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before="0" w:lineRule="auto"/>
        <w:ind w:left="-900" w:right="-81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before="0" w:lineRule="auto"/>
        <w:ind w:left="-900" w:right="-810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Les métadonnées sont des données qui servent à décrire et à classer d’autres données, en l’occurrence la RÉL produite. Si vous réfléchissez aux métadonnées avant de soumettre votre RÉL sur un répertoire en ligne, vous augmenterez votre chance que celle-ci soit découverte. Nous vous proposons donc un gabarit pour orienter votre réflexion sur les identifiants importants pour votre RÉL. Gardez en tête cependant que chaque répertoire a son propre formulaire de soumission et que vous allez probablement avoir à adapter vos métadonnées pour répondre aux critères de chaque site. </w:t>
      </w:r>
      <w:r w:rsidDel="00000000" w:rsidR="00000000" w:rsidRPr="00000000">
        <w:rPr>
          <w:rtl w:val="0"/>
        </w:rPr>
      </w:r>
    </w:p>
    <w:tbl>
      <w:tblPr>
        <w:tblStyle w:val="Table1"/>
        <w:tblW w:w="10425.0" w:type="dxa"/>
        <w:jc w:val="left"/>
        <w:tblInd w:w="-890.0" w:type="dxa"/>
        <w:tblBorders>
          <w:top w:color="7f7f7f" w:space="0" w:sz="4" w:val="single"/>
          <w:left w:color="bfbfbf" w:space="0" w:sz="4" w:val="single"/>
          <w:bottom w:color="7f7f7f" w:space="0" w:sz="4" w:val="single"/>
          <w:right w:color="bfbfbf" w:space="0" w:sz="4" w:val="single"/>
          <w:insideH w:color="bfbfbf" w:space="0" w:sz="4" w:val="single"/>
          <w:insideV w:color="bfbfbf" w:space="0" w:sz="4" w:val="single"/>
        </w:tblBorders>
        <w:tblLayout w:type="fixed"/>
        <w:tblLook w:val="0400"/>
      </w:tblPr>
      <w:tblGrid>
        <w:gridCol w:w="5190"/>
        <w:gridCol w:w="5235"/>
        <w:tblGridChange w:id="0">
          <w:tblGrid>
            <w:gridCol w:w="5190"/>
            <w:gridCol w:w="5235"/>
          </w:tblGrid>
        </w:tblGridChange>
      </w:tblGrid>
      <w:tr>
        <w:trPr>
          <w:cantSplit w:val="0"/>
          <w:tblHeader w:val="0"/>
        </w:trPr>
        <w:tc>
          <w:tcPr>
            <w:shd w:fill="e8e8e8" w:val="clear"/>
          </w:tcPr>
          <w:p w:rsidR="00000000" w:rsidDel="00000000" w:rsidP="00000000" w:rsidRDefault="00000000" w:rsidRPr="00000000" w14:paraId="00000003">
            <w:pPr>
              <w:spacing w:after="0" w:before="0" w:line="276" w:lineRule="auto"/>
              <w:ind w:left="-90" w:right="-810" w:firstLine="0"/>
              <w:rPr>
                <w:b w:val="1"/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Type de métadonnées</w:t>
            </w:r>
          </w:p>
        </w:tc>
        <w:tc>
          <w:tcPr>
            <w:shd w:fill="e8e8e8" w:val="clear"/>
          </w:tcPr>
          <w:p w:rsidR="00000000" w:rsidDel="00000000" w:rsidP="00000000" w:rsidRDefault="00000000" w:rsidRPr="00000000" w14:paraId="00000004">
            <w:pPr>
              <w:spacing w:after="0" w:before="0" w:line="276" w:lineRule="auto"/>
              <w:ind w:left="-90" w:right="-810" w:firstLine="0"/>
              <w:rPr>
                <w:b w:val="1"/>
                <w:color w:val="00206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Métadonnées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Autrice(s) ou Auteur(s) OU personne(s) autrice(s)</w:t>
            </w:r>
          </w:p>
          <w:p w:rsidR="00000000" w:rsidDel="00000000" w:rsidP="00000000" w:rsidRDefault="00000000" w:rsidRPr="00000000" w14:paraId="00000006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8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Détentrice ou détenteur du droit d’auteur (Conseil Scolaire, le cas échéant)</w:t>
            </w:r>
          </w:p>
          <w:p w:rsidR="00000000" w:rsidDel="00000000" w:rsidP="00000000" w:rsidRDefault="00000000" w:rsidRPr="00000000" w14:paraId="00000009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B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Contributrice(s) ou Contributeur(s) ( le cas échéant)</w:t>
            </w:r>
          </w:p>
          <w:p w:rsidR="00000000" w:rsidDel="00000000" w:rsidP="00000000" w:rsidRDefault="00000000" w:rsidRPr="00000000" w14:paraId="0000000C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E">
            <w:pPr>
              <w:spacing w:after="0" w:before="0" w:line="240" w:lineRule="auto"/>
              <w:ind w:left="-90" w:right="-75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Titre (tel </w:t>
            </w:r>
            <w:r w:rsidDel="00000000" w:rsidR="00000000" w:rsidRPr="00000000">
              <w:rPr>
                <w:rtl w:val="0"/>
              </w:rPr>
              <w:t xml:space="preserve">qu'il apparaît</w:t>
            </w:r>
            <w:r w:rsidDel="00000000" w:rsidR="00000000" w:rsidRPr="00000000">
              <w:rPr>
                <w:color w:val="000000"/>
                <w:rtl w:val="0"/>
              </w:rPr>
              <w:t xml:space="preserve"> sur la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RÉL</w:t>
            </w:r>
            <w:r w:rsidDel="00000000" w:rsidR="00000000" w:rsidRPr="00000000">
              <w:rPr>
                <w:color w:val="00000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0F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1">
            <w:pPr>
              <w:spacing w:after="0" w:before="0" w:line="240" w:lineRule="auto"/>
              <w:ind w:left="-90" w:right="-75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Date de création (année, mois, jour si disponible)</w:t>
            </w:r>
          </w:p>
          <w:p w:rsidR="00000000" w:rsidDel="00000000" w:rsidP="00000000" w:rsidRDefault="00000000" w:rsidRPr="00000000" w14:paraId="00000012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4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Éditeur ou </w:t>
            </w:r>
            <w:r w:rsidDel="00000000" w:rsidR="00000000" w:rsidRPr="00000000">
              <w:rPr>
                <w:rtl w:val="0"/>
              </w:rPr>
              <w:t xml:space="preserve">entité qui vous a accompagnée dans toutes les étapes d’adaptation et de création d’un projet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RÉL </w:t>
            </w:r>
            <w:r w:rsidDel="00000000" w:rsidR="00000000" w:rsidRPr="00000000">
              <w:rPr>
                <w:color w:val="000000"/>
                <w:rtl w:val="0"/>
              </w:rPr>
              <w:t xml:space="preserve">(</w:t>
            </w:r>
            <w:r w:rsidDel="00000000" w:rsidR="00000000" w:rsidRPr="00000000">
              <w:rPr>
                <w:rtl w:val="0"/>
              </w:rPr>
              <w:t xml:space="preserve">le cas échéant)</w:t>
            </w:r>
          </w:p>
        </w:tc>
        <w:tc>
          <w:tcPr>
            <w:shd w:fill="f2f2f2" w:val="clear"/>
          </w:tcPr>
          <w:p w:rsidR="00000000" w:rsidDel="00000000" w:rsidP="00000000" w:rsidRDefault="00000000" w:rsidRPr="00000000" w14:paraId="00000015">
            <w:pPr>
              <w:spacing w:after="0" w:before="0" w:line="276" w:lineRule="auto"/>
              <w:ind w:left="-90" w:right="0" w:firstLine="0"/>
              <w:rPr/>
            </w:pPr>
            <w:r w:rsidDel="00000000" w:rsidR="00000000" w:rsidRPr="00000000">
              <w:rPr>
                <w:rtl w:val="0"/>
              </w:rPr>
              <w:t xml:space="preserve">Camerise (uniquement si vous avez méticuleusement suivi toutes les étapes proposées dans le mini-cours Camerise “</w:t>
            </w:r>
            <w:r w:rsidDel="00000000" w:rsidR="00000000" w:rsidRPr="00000000">
              <w:rPr>
                <w:rtl w:val="0"/>
              </w:rPr>
              <w:t xml:space="preserve">Devenir auteur.e d’une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RÉL </w:t>
            </w:r>
            <w:r w:rsidDel="00000000" w:rsidR="00000000" w:rsidRPr="00000000">
              <w:rPr>
                <w:rtl w:val="0"/>
              </w:rPr>
              <w:t xml:space="preserve">au sein de votre conseil scolaire”</w:t>
            </w:r>
            <w:r w:rsidDel="00000000" w:rsidR="00000000" w:rsidRPr="00000000">
              <w:rPr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6">
            <w:pPr>
              <w:spacing w:after="0" w:before="0" w:line="240" w:lineRule="auto"/>
              <w:ind w:left="-90" w:right="-75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Bref r</w:t>
            </w:r>
            <w:r w:rsidDel="00000000" w:rsidR="00000000" w:rsidRPr="00000000">
              <w:rPr>
                <w:color w:val="000000"/>
                <w:rtl w:val="0"/>
              </w:rPr>
              <w:t xml:space="preserve">ésumé à destination de vos collègues enseignants</w:t>
            </w:r>
          </w:p>
          <w:p w:rsidR="00000000" w:rsidDel="00000000" w:rsidP="00000000" w:rsidRDefault="00000000" w:rsidRPr="00000000" w14:paraId="00000017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M</w:t>
            </w:r>
            <w:r w:rsidDel="00000000" w:rsidR="00000000" w:rsidRPr="00000000">
              <w:rPr>
                <w:rtl w:val="0"/>
              </w:rPr>
              <w:t xml:space="preserve">ots-clés qui décrivent le contenu de  la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RÉL </w:t>
            </w:r>
            <w:r w:rsidDel="00000000" w:rsidR="00000000" w:rsidRPr="00000000">
              <w:rPr>
                <w:rtl w:val="0"/>
              </w:rPr>
              <w:t xml:space="preserve">en français et en anglais</w:t>
            </w:r>
            <w:r w:rsidDel="00000000" w:rsidR="00000000" w:rsidRPr="00000000">
              <w:rPr>
                <w:rtl w:val="0"/>
              </w:rPr>
              <w:t xml:space="preserve"> (par exemple, la compétence linguistique visée - compréhension orale, lecture, etc.; la thématique)</w:t>
            </w:r>
          </w:p>
        </w:tc>
        <w:tc>
          <w:tcPr/>
          <w:p w:rsidR="00000000" w:rsidDel="00000000" w:rsidP="00000000" w:rsidRDefault="00000000" w:rsidRPr="00000000" w14:paraId="0000001A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B">
            <w:pPr>
              <w:spacing w:after="0" w:before="0" w:line="240" w:lineRule="auto"/>
              <w:ind w:left="-90" w:right="-75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URL de la ressource primaire s</w:t>
            </w:r>
            <w:r w:rsidDel="00000000" w:rsidR="00000000" w:rsidRPr="00000000">
              <w:rPr>
                <w:rtl w:val="0"/>
              </w:rPr>
              <w:t xml:space="preserve">i votre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RÉL  est une</w:t>
            </w:r>
            <w:r w:rsidDel="00000000" w:rsidR="00000000" w:rsidRPr="00000000">
              <w:rPr>
                <w:color w:val="000000"/>
                <w:rtl w:val="0"/>
              </w:rPr>
              <w:t xml:space="preserve"> œuvre dérivée </w:t>
            </w:r>
          </w:p>
        </w:tc>
        <w:tc>
          <w:tcPr/>
          <w:p w:rsidR="00000000" w:rsidDel="00000000" w:rsidP="00000000" w:rsidRDefault="00000000" w:rsidRPr="00000000" w14:paraId="0000001C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D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Matière scolaire </w:t>
            </w:r>
          </w:p>
          <w:p w:rsidR="00000000" w:rsidDel="00000000" w:rsidP="00000000" w:rsidRDefault="00000000" w:rsidRPr="00000000" w14:paraId="0000001E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spacing w:after="0" w:before="0" w:line="240" w:lineRule="auto"/>
              <w:ind w:left="-90" w:right="-75" w:firstLine="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Niveau scolaire</w:t>
            </w:r>
          </w:p>
          <w:p w:rsidR="00000000" w:rsidDel="00000000" w:rsidP="00000000" w:rsidRDefault="00000000" w:rsidRPr="00000000" w14:paraId="00000021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3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Niveau du CECRL (le cas échéant) (A1, A2, B1, B2, C1, C2)</w:t>
            </w:r>
          </w:p>
          <w:p w:rsidR="00000000" w:rsidDel="00000000" w:rsidP="00000000" w:rsidRDefault="00000000" w:rsidRPr="00000000" w14:paraId="00000024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Standard (le cas échéant) (par exemple, le programme scolaire élémentaire ontarien)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  <w:t xml:space="preserve">Type de matériel pédagogique (voir </w:t>
            </w:r>
            <w:hyperlink r:id="rId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Types de produits pédagogiques au niveau élémentaire et secondaire</w:t>
              </w:r>
            </w:hyperlink>
            <w:r w:rsidDel="00000000" w:rsidR="00000000" w:rsidRPr="00000000">
              <w:rPr>
                <w:rtl w:val="0"/>
              </w:rPr>
              <w:t xml:space="preserve">. )</w:t>
            </w:r>
          </w:p>
          <w:p w:rsidR="00000000" w:rsidDel="00000000" w:rsidP="00000000" w:rsidRDefault="00000000" w:rsidRPr="00000000" w14:paraId="00000029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A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Langue</w:t>
            </w:r>
            <w:r w:rsidDel="00000000" w:rsidR="00000000" w:rsidRPr="00000000">
              <w:rPr>
                <w:rtl w:val="0"/>
              </w:rPr>
              <w:t xml:space="preserve">(s) qui apparaissent dans la ressources</w:t>
            </w:r>
          </w:p>
          <w:p w:rsidR="00000000" w:rsidDel="00000000" w:rsidP="00000000" w:rsidRDefault="00000000" w:rsidRPr="00000000" w14:paraId="0000002C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spacing w:after="0" w:before="0" w:line="240" w:lineRule="auto"/>
              <w:ind w:left="-90" w:right="-75" w:firstLine="0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Licence CC choisie 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before="0" w:line="240" w:lineRule="auto"/>
              <w:ind w:left="-90" w:right="-75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spacing w:after="0" w:before="0" w:line="276" w:lineRule="auto"/>
              <w:ind w:left="-90" w:right="-81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-900" w:right="-810" w:firstLine="0"/>
        <w:jc w:val="left"/>
        <w:rPr>
          <w:b w:val="1"/>
          <w:color w:val="002060"/>
          <w:sz w:val="2"/>
          <w:szCs w:val="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55.0" w:type="dxa"/>
        <w:jc w:val="left"/>
        <w:tblInd w:w="-9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10455"/>
        <w:tblGridChange w:id="0">
          <w:tblGrid>
            <w:gridCol w:w="10455"/>
          </w:tblGrid>
        </w:tblGridChange>
      </w:tblGrid>
      <w:tr>
        <w:trPr>
          <w:cantSplit w:val="0"/>
          <w:tblHeader w:val="0"/>
        </w:trPr>
        <w:tc>
          <w:tcPr>
            <w:shd w:fill="f2f2f2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40" w:lineRule="auto"/>
              <w:ind w:left="-90" w:right="-81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206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color w:val="002060"/>
                <w:sz w:val="28"/>
                <w:szCs w:val="28"/>
                <w:rtl w:val="0"/>
              </w:rPr>
              <w:t xml:space="preserve">Répertoire de ressources éducatives libres (et autres) desservant le niveau élémentaire et secondaire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widowControl w:val="0"/>
        <w:spacing w:after="200" w:lineRule="auto"/>
        <w:ind w:left="-900" w:right="-810" w:firstLine="0"/>
        <w:jc w:val="both"/>
        <w:rPr>
          <w:rFonts w:ascii="Montserrat" w:cs="Montserrat" w:eastAsia="Montserrat" w:hAnsi="Montserrat"/>
        </w:rPr>
      </w:pPr>
      <w:hyperlink r:id="rId9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Camerise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:site internet canadien, spécialisé dans l’enseignement du français langue seconde au niveau élémentaire et secondaire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after="200" w:lineRule="auto"/>
        <w:ind w:left="-900" w:right="-810" w:firstLine="0"/>
        <w:jc w:val="both"/>
        <w:rPr>
          <w:rFonts w:ascii="Montserrat" w:cs="Montserrat" w:eastAsia="Montserrat" w:hAnsi="Montserrat"/>
        </w:rPr>
      </w:pPr>
      <w:hyperlink r:id="rId10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SharemyLesson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: </w:t>
      </w:r>
      <w:r w:rsidDel="00000000" w:rsidR="00000000" w:rsidRPr="00000000">
        <w:rPr>
          <w:rFonts w:ascii="Montserrat" w:cs="Montserrat" w:eastAsia="Montserrat" w:hAnsi="Montserrat"/>
          <w:rtl w:val="0"/>
        </w:rPr>
        <w:t xml:space="preserve">site internet américain, spécialisé dans l’enseignement de toutes les matières à tous les niveaux)</w:t>
      </w:r>
    </w:p>
    <w:p w:rsidR="00000000" w:rsidDel="00000000" w:rsidP="00000000" w:rsidRDefault="00000000" w:rsidRPr="00000000" w14:paraId="00000035">
      <w:pPr>
        <w:widowControl w:val="0"/>
        <w:spacing w:after="200" w:lineRule="auto"/>
        <w:ind w:left="-900" w:right="-810" w:firstLine="0"/>
        <w:jc w:val="both"/>
        <w:rPr>
          <w:rFonts w:ascii="Montserrat" w:cs="Montserrat" w:eastAsia="Montserrat" w:hAnsi="Montserra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200" w:lineRule="auto"/>
        <w:ind w:left="-900" w:right="-810" w:firstLine="0"/>
        <w:jc w:val="both"/>
        <w:rPr>
          <w:rFonts w:ascii="Montserrat" w:cs="Montserrat" w:eastAsia="Montserrat" w:hAnsi="Montserrat"/>
        </w:rPr>
      </w:pPr>
      <w:hyperlink r:id="rId11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OERCommons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: site internet américain, spécialisé dans l’enseignement de toutes les matières à tous les niveaux</w:t>
      </w:r>
    </w:p>
    <w:p w:rsidR="00000000" w:rsidDel="00000000" w:rsidP="00000000" w:rsidRDefault="00000000" w:rsidRPr="00000000" w14:paraId="00000037">
      <w:pPr>
        <w:widowControl w:val="0"/>
        <w:spacing w:after="200" w:lineRule="auto"/>
        <w:ind w:left="-900" w:right="-810" w:firstLine="0"/>
        <w:jc w:val="both"/>
        <w:rPr>
          <w:rFonts w:ascii="Montserrat" w:cs="Montserrat" w:eastAsia="Montserrat" w:hAnsi="Montserrat"/>
          <w:shd w:fill="93c47d" w:val="clear"/>
        </w:rPr>
      </w:pPr>
      <w:hyperlink r:id="rId12">
        <w:r w:rsidDel="00000000" w:rsidR="00000000" w:rsidRPr="00000000">
          <w:rPr>
            <w:rFonts w:ascii="Montserrat" w:cs="Montserrat" w:eastAsia="Montserrat" w:hAnsi="Montserrat"/>
            <w:color w:val="1155cc"/>
            <w:u w:val="single"/>
            <w:rtl w:val="0"/>
          </w:rPr>
          <w:t xml:space="preserve">Merlot</w:t>
        </w:r>
      </w:hyperlink>
      <w:r w:rsidDel="00000000" w:rsidR="00000000" w:rsidRPr="00000000">
        <w:rPr>
          <w:rFonts w:ascii="Montserrat" w:cs="Montserrat" w:eastAsia="Montserrat" w:hAnsi="Montserrat"/>
          <w:rtl w:val="0"/>
        </w:rPr>
        <w:t xml:space="preserve"> : site internet américain, spécialisé dans l’enseignement de toutes les matières à tous les niveaux</w:t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default"/>
      <w:footerReference r:id="rId16" w:type="first"/>
      <w:pgSz w:h="15840" w:w="12240" w:orient="portrait"/>
      <w:pgMar w:bottom="1440" w:top="1032" w:left="1530" w:right="1800" w:header="568" w:footer="708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sap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9">
    <w:pPr>
      <w:tabs>
        <w:tab w:val="center" w:leader="none" w:pos="4320"/>
        <w:tab w:val="right" w:leader="none" w:pos="10202.59842519685"/>
        <w:tab w:val="right" w:leader="none" w:pos="10907.59842519685"/>
      </w:tabs>
      <w:ind w:left="-566.9291338582677" w:right="-413.38582677165334" w:firstLine="0"/>
      <w:rPr/>
    </w:pP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Cette ressource,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 Comment s’assurer que mes collègues vont trouver ma RÉL ?,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est adaptée de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 Fiche de compilation des métadonnées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par  </w:t>
    </w:r>
    <w:hyperlink r:id="rId1"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u w:val="single"/>
          <w:rtl w:val="0"/>
        </w:rPr>
        <w:t xml:space="preserve">La fabriqueREL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 utilisé sous licence </w:t>
    </w:r>
    <w:hyperlink r:id="rId2"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u w:val="single"/>
          <w:rtl w:val="0"/>
        </w:rPr>
        <w:t xml:space="preserve">CC BY 4.0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. </w:t>
    </w:r>
    <w:r w:rsidDel="00000000" w:rsidR="00000000" w:rsidRPr="00000000">
      <w:rPr>
        <w:rFonts w:ascii="Montserrat" w:cs="Montserrat" w:eastAsia="Montserrat" w:hAnsi="Montserrat"/>
        <w:i w:val="1"/>
        <w:sz w:val="18"/>
        <w:szCs w:val="18"/>
        <w:rtl w:val="0"/>
      </w:rPr>
      <w:t xml:space="preserve">Comment s’assurer que mes collègues vont trouver ma REL?</w:t>
    </w:r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 est placé sous licence </w:t>
    </w:r>
    <w:hyperlink r:id="rId3">
      <w:r w:rsidDel="00000000" w:rsidR="00000000" w:rsidRPr="00000000">
        <w:rPr>
          <w:rFonts w:ascii="Montserrat" w:cs="Montserrat" w:eastAsia="Montserrat" w:hAnsi="Montserrat"/>
          <w:color w:val="0000ff"/>
          <w:sz w:val="18"/>
          <w:szCs w:val="18"/>
          <w:u w:val="single"/>
          <w:rtl w:val="0"/>
        </w:rPr>
        <w:t xml:space="preserve">CC BY NC-SA 4.0</w:t>
      </w:r>
    </w:hyperlink>
    <w:r w:rsidDel="00000000" w:rsidR="00000000" w:rsidRPr="00000000">
      <w:rPr>
        <w:rFonts w:ascii="Montserrat" w:cs="Montserrat" w:eastAsia="Montserrat" w:hAnsi="Montserrat"/>
        <w:sz w:val="18"/>
        <w:szCs w:val="18"/>
        <w:rtl w:val="0"/>
      </w:rPr>
      <w:t xml:space="preserve">, sauf indication contraire, par Mirela Cherciov, Pauline Le Bot et Muriel Péguret.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114300" distR="114300" hidden="0" layoutInCell="1" locked="0" relativeHeight="0" simplePos="0">
          <wp:simplePos x="0" y="0"/>
          <wp:positionH relativeFrom="column">
            <wp:posOffset>5657850</wp:posOffset>
          </wp:positionH>
          <wp:positionV relativeFrom="paragraph">
            <wp:posOffset>590550</wp:posOffset>
          </wp:positionV>
          <wp:extent cx="1028938" cy="360000"/>
          <wp:effectExtent b="0" l="0" r="0" t="0"/>
          <wp:wrapNone/>
          <wp:docPr descr="Une image contenant Police, symbole, Graphique, capture d’écran&#10;&#10;Description générée automatiquement" id="218" name="image1.png"/>
          <a:graphic>
            <a:graphicData uri="http://schemas.openxmlformats.org/drawingml/2006/picture">
              <pic:pic>
                <pic:nvPicPr>
                  <pic:cNvPr descr="Une image contenant Police, symbole, Graphique, capture d’écran&#10;&#10;Description générée automatiquement" id="0" name="image1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28938" cy="360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pStyle w:val="Subtitle"/>
      <w:keepNext w:val="0"/>
      <w:keepLines w:val="0"/>
      <w:spacing w:after="0" w:before="0" w:line="264" w:lineRule="auto"/>
      <w:ind w:left="0" w:hanging="900"/>
      <w:rPr>
        <w:rFonts w:ascii="Montserrat" w:cs="Montserrat" w:eastAsia="Montserrat" w:hAnsi="Montserrat"/>
        <w:b w:val="1"/>
        <w:sz w:val="30"/>
        <w:szCs w:val="30"/>
      </w:rPr>
    </w:pPr>
    <w:bookmarkStart w:colFirst="0" w:colLast="0" w:name="_heading=h.1yrzafvu4n6f" w:id="0"/>
    <w:bookmarkEnd w:id="0"/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A">
    <w:pPr>
      <w:pStyle w:val="Title"/>
      <w:keepNext w:val="0"/>
      <w:keepLines w:val="0"/>
      <w:spacing w:after="0" w:before="0" w:lineRule="auto"/>
      <w:ind w:left="-425.1968503937008" w:hanging="474.8031496062992"/>
      <w:rPr>
        <w:rFonts w:ascii="Asap" w:cs="Asap" w:eastAsia="Asap" w:hAnsi="Asap"/>
        <w:color w:val="6b407a"/>
        <w:sz w:val="44"/>
        <w:szCs w:val="44"/>
      </w:rPr>
    </w:pPr>
    <w:bookmarkStart w:colFirst="0" w:colLast="0" w:name="_heading=h.pudwltqi3309" w:id="1"/>
    <w:bookmarkEnd w:id="1"/>
    <w:r w:rsidDel="00000000" w:rsidR="00000000" w:rsidRPr="00000000">
      <w:rPr>
        <w:rFonts w:ascii="Asap" w:cs="Asap" w:eastAsia="Asap" w:hAnsi="Asap"/>
        <w:color w:val="5b2b6b"/>
        <w:sz w:val="44"/>
        <w:szCs w:val="44"/>
        <w:rtl w:val="0"/>
      </w:rPr>
      <w:t xml:space="preserve">Étape 6 : </w:t>
    </w:r>
    <w:r w:rsidDel="00000000" w:rsidR="00000000" w:rsidRPr="00000000">
      <w:rPr>
        <w:rFonts w:ascii="Asap" w:cs="Asap" w:eastAsia="Asap" w:hAnsi="Asap"/>
        <w:color w:val="5b2b6b"/>
        <w:sz w:val="44"/>
        <w:szCs w:val="44"/>
        <w:rtl w:val="0"/>
      </w:rPr>
      <w:t xml:space="preserve">Diffusion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5334000</wp:posOffset>
          </wp:positionH>
          <wp:positionV relativeFrom="paragraph">
            <wp:posOffset>-246379</wp:posOffset>
          </wp:positionV>
          <wp:extent cx="1351418" cy="563091"/>
          <wp:effectExtent b="0" l="0" r="0" t="0"/>
          <wp:wrapSquare wrapText="bothSides" distB="114300" distT="114300" distL="114300" distR="114300"/>
          <wp:docPr id="2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1418" cy="563091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pStyle w:val="Subtitle"/>
      <w:keepNext w:val="0"/>
      <w:keepLines w:val="0"/>
      <w:spacing w:after="0" w:before="0" w:line="264" w:lineRule="auto"/>
      <w:ind w:hanging="900"/>
      <w:rPr>
        <w:rFonts w:ascii="Asap" w:cs="Asap" w:eastAsia="Asap" w:hAnsi="Asap"/>
        <w:b w:val="1"/>
        <w:sz w:val="30"/>
        <w:szCs w:val="30"/>
      </w:rPr>
    </w:pPr>
    <w:bookmarkStart w:colFirst="0" w:colLast="0" w:name="_heading=h.hwc14mex6fzl" w:id="2"/>
    <w:bookmarkEnd w:id="2"/>
    <w:r w:rsidDel="00000000" w:rsidR="00000000" w:rsidRPr="00000000">
      <w:rPr>
        <w:rFonts w:ascii="Asap" w:cs="Asap" w:eastAsia="Asap" w:hAnsi="Asap"/>
        <w:b w:val="1"/>
        <w:i w:val="0"/>
        <w:color w:val="5b2b6b"/>
        <w:sz w:val="30"/>
        <w:szCs w:val="30"/>
        <w:rtl w:val="0"/>
      </w:rPr>
      <w:t xml:space="preserve">Comment s’assurer que mes collègues vont trouver ma RÉL ?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fr-CA"/>
      </w:rPr>
    </w:rPrDefault>
    <w:pPrDefault>
      <w:pPr>
        <w:spacing w:after="240" w:before="12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tabs>
        <w:tab w:val="left" w:leader="none" w:pos="576"/>
      </w:tabs>
      <w:spacing w:before="600" w:lineRule="auto"/>
    </w:pPr>
    <w:rPr>
      <w:b w:val="1"/>
      <w:color w:val="173457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bottom w:color="fecc00" w:space="3" w:sz="4" w:val="single"/>
      </w:pBdr>
      <w:spacing w:after="120" w:before="240" w:lineRule="auto"/>
    </w:pPr>
    <w:rPr>
      <w:rFonts w:ascii="Calibri" w:cs="Calibri" w:eastAsia="Calibri" w:hAnsi="Calibri"/>
      <w:b w:val="1"/>
      <w:color w:val="000000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40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7f7f7f"/>
      <w:sz w:val="22"/>
      <w:szCs w:val="22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160" w:lineRule="auto"/>
      <w:ind w:left="284" w:hanging="284"/>
    </w:pPr>
    <w:rPr>
      <w:rFonts w:ascii="Calibri" w:cs="Calibri" w:eastAsia="Calibri" w:hAnsi="Calibri"/>
      <w:b w:val="1"/>
      <w:sz w:val="28"/>
      <w:szCs w:val="28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2A1C30"/>
    <w:pPr>
      <w:spacing w:after="240" w:before="120"/>
    </w:pPr>
    <w:rPr>
      <w:rFonts w:ascii="Calibri" w:hAnsi="Calibri"/>
    </w:rPr>
  </w:style>
  <w:style w:type="paragraph" w:styleId="Titre1">
    <w:name w:val="heading 1"/>
    <w:basedOn w:val="Normal"/>
    <w:next w:val="Normal"/>
    <w:link w:val="Titre1Car"/>
    <w:autoRedefine w:val="1"/>
    <w:uiPriority w:val="9"/>
    <w:qFormat w:val="1"/>
    <w:rsid w:val="00013678"/>
    <w:pPr>
      <w:keepNext w:val="1"/>
      <w:keepLines w:val="1"/>
      <w:tabs>
        <w:tab w:val="left" w:pos="576"/>
      </w:tabs>
      <w:snapToGrid w:val="0"/>
      <w:spacing w:before="600"/>
      <w:outlineLvl w:val="0"/>
    </w:pPr>
    <w:rPr>
      <w:rFonts w:cstheme="majorBidi" w:eastAsiaTheme="majorEastAsia"/>
      <w:b w:val="1"/>
      <w:bCs w:val="1"/>
      <w:color w:val="173457" w:themeColor="text2"/>
      <w:sz w:val="32"/>
      <w:szCs w:val="40"/>
    </w:rPr>
  </w:style>
  <w:style w:type="paragraph" w:styleId="Titre2">
    <w:name w:val="heading 2"/>
    <w:basedOn w:val="Normal"/>
    <w:next w:val="Normal"/>
    <w:link w:val="Titre2Car"/>
    <w:autoRedefine w:val="1"/>
    <w:uiPriority w:val="9"/>
    <w:unhideWhenUsed w:val="1"/>
    <w:qFormat w:val="1"/>
    <w:rsid w:val="003C443A"/>
    <w:pPr>
      <w:keepNext w:val="1"/>
      <w:keepLines w:val="1"/>
      <w:pBdr>
        <w:bottom w:color="fecc00" w:space="3" w:sz="4" w:themeColor="accent4" w:val="single"/>
      </w:pBdr>
      <w:spacing w:after="120" w:before="240"/>
      <w:outlineLvl w:val="1"/>
    </w:pPr>
    <w:rPr>
      <w:rFonts w:asciiTheme="majorHAnsi" w:cstheme="majorBidi" w:eastAsiaTheme="majorEastAsia" w:hAnsiTheme="majorHAnsi"/>
      <w:b w:val="1"/>
      <w:color w:val="000000" w:themeColor="text1"/>
      <w:sz w:val="26"/>
      <w:szCs w:val="26"/>
    </w:rPr>
  </w:style>
  <w:style w:type="paragraph" w:styleId="Titre3">
    <w:name w:val="heading 3"/>
    <w:next w:val="Normal"/>
    <w:link w:val="Titre3Car"/>
    <w:uiPriority w:val="9"/>
    <w:unhideWhenUsed w:val="1"/>
    <w:qFormat w:val="1"/>
    <w:rsid w:val="007B273F"/>
    <w:pPr>
      <w:keepNext w:val="1"/>
      <w:keepLines w:val="1"/>
      <w:spacing w:after="60" w:before="240"/>
      <w:outlineLvl w:val="2"/>
    </w:pPr>
    <w:rPr>
      <w:rFonts w:asciiTheme="majorHAnsi" w:cstheme="majorBidi" w:eastAsiaTheme="majorEastAsia" w:hAnsiTheme="majorHAnsi"/>
      <w:b w:val="1"/>
      <w:color w:val="7f7f7f" w:themeColor="text1" w:themeTint="000080"/>
      <w:sz w:val="22"/>
      <w:szCs w:val="24"/>
    </w:rPr>
  </w:style>
  <w:style w:type="paragraph" w:styleId="Titre5">
    <w:name w:val="heading 5"/>
    <w:basedOn w:val="Normal"/>
    <w:next w:val="Normal"/>
    <w:link w:val="Titre5Car"/>
    <w:uiPriority w:val="9"/>
    <w:unhideWhenUsed w:val="1"/>
    <w:qFormat w:val="1"/>
    <w:rsid w:val="00E04DEA"/>
    <w:pPr>
      <w:keepNext w:val="1"/>
      <w:keepLines w:val="1"/>
      <w:numPr>
        <w:numId w:val="1"/>
      </w:numPr>
      <w:spacing w:after="160"/>
      <w:outlineLvl w:val="4"/>
    </w:pPr>
    <w:rPr>
      <w:rFonts w:asciiTheme="minorHAnsi" w:cstheme="majorBidi" w:eastAsiaTheme="majorEastAsia" w:hAnsiTheme="minorHAnsi"/>
      <w:b w:val="1"/>
      <w:sz w:val="28"/>
      <w:szCs w:val="24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paragraph" w:styleId="Paragraphedeliste">
    <w:name w:val="List Paragraph"/>
    <w:basedOn w:val="Normal"/>
    <w:uiPriority w:val="34"/>
    <w:qFormat w:val="1"/>
    <w:rsid w:val="00FD317E"/>
    <w:pPr>
      <w:numPr>
        <w:numId w:val="2"/>
      </w:numPr>
      <w:snapToGrid w:val="0"/>
      <w:spacing w:after="80" w:before="0"/>
    </w:p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71615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71615"/>
    <w:rPr>
      <w:rFonts w:ascii="Segoe UI" w:cs="Segoe UI" w:hAnsi="Segoe UI"/>
      <w:sz w:val="18"/>
      <w:szCs w:val="18"/>
    </w:rPr>
  </w:style>
  <w:style w:type="table" w:styleId="Grilledutableau">
    <w:name w:val="Table Grid"/>
    <w:basedOn w:val="TableauNormal"/>
    <w:uiPriority w:val="39"/>
    <w:rsid w:val="003770E8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Marquedecommentaire">
    <w:name w:val="annotation reference"/>
    <w:basedOn w:val="Policepardfaut"/>
    <w:uiPriority w:val="99"/>
    <w:semiHidden w:val="1"/>
    <w:unhideWhenUsed w:val="1"/>
    <w:rsid w:val="0009158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 w:val="1"/>
    <w:rsid w:val="0009158F"/>
    <w:pPr>
      <w:spacing w:after="160"/>
    </w:pPr>
    <w:rPr>
      <w:rFonts w:asciiTheme="minorHAnsi" w:hAnsiTheme="minorHAnsi"/>
    </w:rPr>
  </w:style>
  <w:style w:type="character" w:styleId="CommentaireCar" w:customStyle="1">
    <w:name w:val="Commentaire Car"/>
    <w:basedOn w:val="Policepardfaut"/>
    <w:link w:val="Commentaire"/>
    <w:uiPriority w:val="99"/>
    <w:rsid w:val="0009158F"/>
    <w:rPr>
      <w:rFonts w:asciiTheme="minorHAnsi" w:hAnsiTheme="minorHAnsi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 w:val="1"/>
    <w:unhideWhenUsed w:val="1"/>
    <w:rsid w:val="0009158F"/>
    <w:pPr>
      <w:spacing w:after="0"/>
    </w:pPr>
    <w:rPr>
      <w:rFonts w:ascii="Candara" w:hAnsi="Candara"/>
      <w:b w:val="1"/>
      <w:bCs w:val="1"/>
    </w:rPr>
  </w:style>
  <w:style w:type="character" w:styleId="ObjetducommentaireCar" w:customStyle="1">
    <w:name w:val="Objet du commentaire Car"/>
    <w:basedOn w:val="CommentaireCar"/>
    <w:link w:val="Objetducommentaire"/>
    <w:uiPriority w:val="99"/>
    <w:semiHidden w:val="1"/>
    <w:rsid w:val="0009158F"/>
    <w:rPr>
      <w:rFonts w:asciiTheme="minorHAnsi" w:hAnsiTheme="minorHAnsi"/>
      <w:b w:val="1"/>
      <w:bCs w:val="1"/>
    </w:rPr>
  </w:style>
  <w:style w:type="character" w:styleId="Lienhypertexte">
    <w:name w:val="Hyperlink"/>
    <w:basedOn w:val="Policepardfaut"/>
    <w:uiPriority w:val="99"/>
    <w:unhideWhenUsed w:val="1"/>
    <w:rsid w:val="00224CD6"/>
    <w:rPr>
      <w:color w:val="0000ff"/>
      <w:u w:val="single"/>
    </w:rPr>
  </w:style>
  <w:style w:type="character" w:styleId="Accentuation">
    <w:name w:val="Emphasis"/>
    <w:basedOn w:val="Policepardfaut"/>
    <w:uiPriority w:val="20"/>
    <w:qFormat w:val="1"/>
    <w:rsid w:val="00224CD6"/>
    <w:rPr>
      <w:i w:val="1"/>
      <w:iCs w:val="1"/>
    </w:rPr>
  </w:style>
  <w:style w:type="character" w:styleId="Appelnotedebasdep">
    <w:name w:val="footnote reference"/>
    <w:basedOn w:val="Policepardfaut"/>
    <w:uiPriority w:val="99"/>
    <w:semiHidden w:val="1"/>
    <w:unhideWhenUsed w:val="1"/>
    <w:rsid w:val="00224CD6"/>
    <w:rPr>
      <w:vertAlign w:val="superscript"/>
    </w:rPr>
  </w:style>
  <w:style w:type="paragraph" w:styleId="Corpsdetexte">
    <w:name w:val="Body Text"/>
    <w:basedOn w:val="Normal"/>
    <w:link w:val="CorpsdetexteCar"/>
    <w:uiPriority w:val="1"/>
    <w:qFormat w:val="1"/>
    <w:rsid w:val="00991D68"/>
    <w:pPr>
      <w:widowControl w:val="0"/>
      <w:autoSpaceDE w:val="0"/>
      <w:autoSpaceDN w:val="0"/>
    </w:pPr>
    <w:rPr>
      <w:rFonts w:cs="Calibri" w:eastAsia="Calibri"/>
      <w:sz w:val="19"/>
      <w:szCs w:val="19"/>
      <w:lang w:val="en-US"/>
    </w:rPr>
  </w:style>
  <w:style w:type="character" w:styleId="CorpsdetexteCar" w:customStyle="1">
    <w:name w:val="Corps de texte Car"/>
    <w:basedOn w:val="Policepardfaut"/>
    <w:link w:val="Corpsdetexte"/>
    <w:uiPriority w:val="1"/>
    <w:rsid w:val="00991D68"/>
    <w:rPr>
      <w:rFonts w:ascii="Calibri" w:cs="Calibri" w:eastAsia="Calibri" w:hAnsi="Calibri"/>
      <w:sz w:val="19"/>
      <w:szCs w:val="19"/>
      <w:lang w:val="en-US"/>
    </w:rPr>
  </w:style>
  <w:style w:type="paragraph" w:styleId="TableParagraph" w:customStyle="1">
    <w:name w:val="Table Paragraph"/>
    <w:basedOn w:val="Normal"/>
    <w:uiPriority w:val="1"/>
    <w:qFormat w:val="1"/>
    <w:rsid w:val="00B43081"/>
    <w:pPr>
      <w:widowControl w:val="0"/>
      <w:autoSpaceDE w:val="0"/>
      <w:autoSpaceDN w:val="0"/>
      <w:ind w:left="276"/>
    </w:pPr>
    <w:rPr>
      <w:rFonts w:cs="Calibri" w:eastAsia="Calibri"/>
      <w:sz w:val="22"/>
      <w:szCs w:val="22"/>
      <w:lang w:val="en-US"/>
    </w:rPr>
  </w:style>
  <w:style w:type="character" w:styleId="Titre5Car" w:customStyle="1">
    <w:name w:val="Titre 5 Car"/>
    <w:basedOn w:val="Policepardfaut"/>
    <w:link w:val="Titre5"/>
    <w:uiPriority w:val="9"/>
    <w:rsid w:val="00E04DEA"/>
    <w:rPr>
      <w:rFonts w:asciiTheme="minorHAnsi" w:cstheme="majorBidi" w:eastAsiaTheme="majorEastAsia" w:hAnsiTheme="minorHAnsi"/>
      <w:b w:val="1"/>
      <w:sz w:val="28"/>
      <w:szCs w:val="24"/>
    </w:rPr>
  </w:style>
  <w:style w:type="character" w:styleId="Titre1Car" w:customStyle="1">
    <w:name w:val="Titre 1 Car"/>
    <w:basedOn w:val="Policepardfaut"/>
    <w:link w:val="Titre1"/>
    <w:uiPriority w:val="9"/>
    <w:rsid w:val="00013678"/>
    <w:rPr>
      <w:rFonts w:ascii="Calibri" w:hAnsi="Calibri" w:cstheme="majorBidi" w:eastAsiaTheme="majorEastAsia"/>
      <w:b w:val="1"/>
      <w:bCs w:val="1"/>
      <w:color w:val="173457" w:themeColor="text2"/>
      <w:sz w:val="32"/>
      <w:szCs w:val="40"/>
    </w:rPr>
  </w:style>
  <w:style w:type="character" w:styleId="lev">
    <w:name w:val="Strong"/>
    <w:basedOn w:val="Policepardfaut"/>
    <w:uiPriority w:val="22"/>
    <w:qFormat w:val="1"/>
    <w:rsid w:val="00A975AA"/>
    <w:rPr>
      <w:b w:val="1"/>
      <w:bCs w:val="1"/>
    </w:rPr>
  </w:style>
  <w:style w:type="paragraph" w:styleId="En-tte">
    <w:name w:val="header"/>
    <w:basedOn w:val="Normal"/>
    <w:link w:val="En-tteCar"/>
    <w:uiPriority w:val="99"/>
    <w:unhideWhenUsed w:val="1"/>
    <w:rsid w:val="003B5DC5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3B5DC5"/>
  </w:style>
  <w:style w:type="paragraph" w:styleId="Pieddepage">
    <w:name w:val="footer"/>
    <w:basedOn w:val="Normal"/>
    <w:link w:val="PieddepageCar"/>
    <w:uiPriority w:val="99"/>
    <w:unhideWhenUsed w:val="1"/>
    <w:rsid w:val="003B5DC5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3B5DC5"/>
  </w:style>
  <w:style w:type="paragraph" w:styleId="Default" w:customStyle="1">
    <w:name w:val="Default"/>
    <w:rsid w:val="00916128"/>
    <w:pPr>
      <w:autoSpaceDE w:val="0"/>
      <w:autoSpaceDN w:val="0"/>
      <w:adjustRightInd w:val="0"/>
    </w:pPr>
    <w:rPr>
      <w:rFonts w:ascii="Arial" w:cs="Arial" w:hAnsi="Aria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646D4E"/>
    <w:pPr>
      <w:spacing w:after="100" w:before="100"/>
    </w:pPr>
    <w:rPr>
      <w:rFonts w:ascii="Arial Unicode MS" w:cs="Times New Roman" w:eastAsia="Arial Unicode MS" w:hAnsi="Arial Unicode MS"/>
      <w:color w:val="000000"/>
      <w:sz w:val="24"/>
      <w:lang w:eastAsia="fr-FR"/>
    </w:rPr>
  </w:style>
  <w:style w:type="character" w:styleId="Titre3Car" w:customStyle="1">
    <w:name w:val="Titre 3 Car"/>
    <w:basedOn w:val="Policepardfaut"/>
    <w:link w:val="Titre3"/>
    <w:uiPriority w:val="9"/>
    <w:rsid w:val="007B273F"/>
    <w:rPr>
      <w:rFonts w:asciiTheme="majorHAnsi" w:cstheme="majorBidi" w:eastAsiaTheme="majorEastAsia" w:hAnsiTheme="majorHAnsi"/>
      <w:b w:val="1"/>
      <w:color w:val="7f7f7f" w:themeColor="text1" w:themeTint="000080"/>
      <w:sz w:val="22"/>
      <w:szCs w:val="24"/>
    </w:rPr>
  </w:style>
  <w:style w:type="paragraph" w:styleId="Retraitcorpsdetexte">
    <w:name w:val="Body Text Indent"/>
    <w:basedOn w:val="Normal"/>
    <w:link w:val="RetraitcorpsdetexteCar"/>
    <w:uiPriority w:val="99"/>
    <w:semiHidden w:val="1"/>
    <w:unhideWhenUsed w:val="1"/>
    <w:rsid w:val="00664DEF"/>
    <w:pPr>
      <w:spacing w:after="120"/>
      <w:ind w:left="283"/>
    </w:pPr>
  </w:style>
  <w:style w:type="character" w:styleId="RetraitcorpsdetexteCar" w:customStyle="1">
    <w:name w:val="Retrait corps de texte Car"/>
    <w:basedOn w:val="Policepardfaut"/>
    <w:link w:val="Retraitcorpsdetexte"/>
    <w:uiPriority w:val="99"/>
    <w:semiHidden w:val="1"/>
    <w:rsid w:val="00664DEF"/>
  </w:style>
  <w:style w:type="character" w:styleId="Titre2Car" w:customStyle="1">
    <w:name w:val="Titre 2 Car"/>
    <w:basedOn w:val="Policepardfaut"/>
    <w:link w:val="Titre2"/>
    <w:uiPriority w:val="9"/>
    <w:rsid w:val="003C443A"/>
    <w:rPr>
      <w:rFonts w:asciiTheme="majorHAnsi" w:cstheme="majorBidi" w:eastAsiaTheme="majorEastAsia" w:hAnsiTheme="majorHAnsi"/>
      <w:b w:val="1"/>
      <w:color w:val="000000" w:themeColor="text1"/>
      <w:sz w:val="26"/>
      <w:szCs w:val="26"/>
    </w:rPr>
  </w:style>
  <w:style w:type="paragraph" w:styleId="Sansinterligne">
    <w:name w:val="No Spacing"/>
    <w:basedOn w:val="Normal"/>
    <w:uiPriority w:val="1"/>
    <w:qFormat w:val="1"/>
    <w:rsid w:val="008D08AA"/>
    <w:pPr>
      <w:spacing w:after="60" w:before="60"/>
    </w:pPr>
    <w:rPr>
      <w:rFonts w:cs="Times New Roman (Body CS)"/>
      <w:sz w:val="18"/>
    </w:rPr>
  </w:style>
  <w:style w:type="paragraph" w:styleId="Tableau-fondgris" w:customStyle="1">
    <w:name w:val="Tableau - fond gris"/>
    <w:autoRedefine w:val="1"/>
    <w:qFormat w:val="1"/>
    <w:rsid w:val="000632F7"/>
    <w:pPr>
      <w:tabs>
        <w:tab w:val="left" w:pos="2880"/>
      </w:tabs>
      <w:spacing w:after="120" w:before="120"/>
    </w:pPr>
    <w:rPr>
      <w:rFonts w:cs="Times New Roman (Body CS)" w:asciiTheme="minorHAnsi" w:hAnsiTheme="minorHAnsi"/>
      <w:b w:val="1"/>
      <w:bCs w:val="1"/>
    </w:rPr>
  </w:style>
  <w:style w:type="table" w:styleId="Tableausimple1">
    <w:name w:val="Plain Table 1"/>
    <w:basedOn w:val="TableauNormal"/>
    <w:uiPriority w:val="41"/>
    <w:rsid w:val="001F3E33"/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TableauGrille1Clair-Accentuation3">
    <w:name w:val="Grid Table 1 Light Accent 3"/>
    <w:basedOn w:val="TableauNormal"/>
    <w:uiPriority w:val="46"/>
    <w:rsid w:val="001F3E33"/>
    <w:tblPr>
      <w:tblStyleRowBandSize w:val="1"/>
      <w:tblStyleColBandSize w:val="1"/>
      <w:tblBorders>
        <w:top w:color="f5adb2" w:space="0" w:sz="4" w:themeColor="accent3" w:themeTint="000066" w:val="single"/>
        <w:left w:color="f5adb2" w:space="0" w:sz="4" w:themeColor="accent3" w:themeTint="000066" w:val="single"/>
        <w:bottom w:color="f5adb2" w:space="0" w:sz="4" w:themeColor="accent3" w:themeTint="000066" w:val="single"/>
        <w:right w:color="f5adb2" w:space="0" w:sz="4" w:themeColor="accent3" w:themeTint="000066" w:val="single"/>
        <w:insideH w:color="f5adb2" w:space="0" w:sz="4" w:themeColor="accent3" w:themeTint="000066" w:val="single"/>
        <w:insideV w:color="f5adb2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858c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858c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lledetableauclaire">
    <w:name w:val="Grid Table Light"/>
    <w:basedOn w:val="TableauNormal"/>
    <w:uiPriority w:val="40"/>
    <w:rsid w:val="001F3E33"/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paragraph" w:styleId="En-ttedetabledesmatires">
    <w:name w:val="TOC Heading"/>
    <w:basedOn w:val="Titre1"/>
    <w:next w:val="Normal"/>
    <w:uiPriority w:val="39"/>
    <w:unhideWhenUsed w:val="1"/>
    <w:qFormat w:val="1"/>
    <w:rsid w:val="008D08AA"/>
    <w:pPr>
      <w:snapToGrid w:val="1"/>
      <w:spacing w:after="0" w:before="480" w:line="276" w:lineRule="auto"/>
      <w:outlineLvl w:val="9"/>
    </w:pPr>
    <w:rPr>
      <w:rFonts w:asciiTheme="majorHAnsi" w:hAnsiTheme="majorHAnsi"/>
      <w:bCs w:val="0"/>
      <w:color w:val="808080" w:themeColor="background1" w:themeShade="000080"/>
      <w:szCs w:val="28"/>
      <w:lang w:val="en-US"/>
    </w:rPr>
  </w:style>
  <w:style w:type="paragraph" w:styleId="TM1">
    <w:name w:val="toc 1"/>
    <w:basedOn w:val="Normal"/>
    <w:next w:val="Normal"/>
    <w:autoRedefine w:val="1"/>
    <w:uiPriority w:val="39"/>
    <w:unhideWhenUsed w:val="1"/>
    <w:rsid w:val="00653AD1"/>
    <w:pPr>
      <w:tabs>
        <w:tab w:val="left" w:pos="576"/>
        <w:tab w:val="right" w:leader="dot" w:pos="8640"/>
      </w:tabs>
      <w:spacing w:after="0" w:before="160"/>
    </w:pPr>
    <w:rPr>
      <w:rFonts w:asciiTheme="minorHAnsi" w:hAnsiTheme="minorHAnsi"/>
      <w:bCs w:val="1"/>
      <w:iCs w:val="1"/>
      <w:color w:val="000000" w:themeColor="text1"/>
      <w:sz w:val="28"/>
      <w:szCs w:val="24"/>
    </w:rPr>
  </w:style>
  <w:style w:type="paragraph" w:styleId="TM2">
    <w:name w:val="toc 2"/>
    <w:basedOn w:val="Normal"/>
    <w:next w:val="Normal"/>
    <w:autoRedefine w:val="1"/>
    <w:uiPriority w:val="39"/>
    <w:unhideWhenUsed w:val="1"/>
    <w:rsid w:val="009B6B83"/>
    <w:pPr>
      <w:tabs>
        <w:tab w:val="left" w:pos="1440"/>
        <w:tab w:val="right" w:leader="dot" w:pos="8640"/>
      </w:tabs>
      <w:spacing w:after="0" w:before="80"/>
      <w:ind w:left="1152"/>
    </w:pPr>
    <w:rPr>
      <w:rFonts w:asciiTheme="minorHAnsi" w:hAnsiTheme="minorHAnsi"/>
      <w:b w:val="1"/>
      <w:bCs w:val="1"/>
      <w:szCs w:val="22"/>
    </w:rPr>
  </w:style>
  <w:style w:type="paragraph" w:styleId="TM3">
    <w:name w:val="toc 3"/>
    <w:basedOn w:val="Normal"/>
    <w:next w:val="Normal"/>
    <w:autoRedefine w:val="1"/>
    <w:uiPriority w:val="39"/>
    <w:unhideWhenUsed w:val="1"/>
    <w:rsid w:val="007B273F"/>
    <w:pPr>
      <w:tabs>
        <w:tab w:val="left" w:pos="1728"/>
        <w:tab w:val="right" w:leader="dot" w:pos="8640"/>
      </w:tabs>
      <w:spacing w:after="0" w:before="40"/>
      <w:ind w:left="1440"/>
    </w:pPr>
    <w:rPr>
      <w:rFonts w:asciiTheme="minorHAnsi" w:hAnsiTheme="minorHAnsi"/>
      <w:b w:val="1"/>
      <w:color w:val="7f7f7f" w:themeColor="text1" w:themeTint="000080"/>
    </w:rPr>
  </w:style>
  <w:style w:type="paragraph" w:styleId="TM4">
    <w:name w:val="toc 4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600"/>
    </w:pPr>
    <w:rPr>
      <w:rFonts w:asciiTheme="minorHAnsi" w:hAnsiTheme="minorHAnsi"/>
    </w:rPr>
  </w:style>
  <w:style w:type="paragraph" w:styleId="TM5">
    <w:name w:val="toc 5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800"/>
    </w:pPr>
    <w:rPr>
      <w:rFonts w:asciiTheme="minorHAnsi" w:hAnsiTheme="minorHAnsi"/>
    </w:rPr>
  </w:style>
  <w:style w:type="paragraph" w:styleId="TM6">
    <w:name w:val="toc 6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000"/>
    </w:pPr>
    <w:rPr>
      <w:rFonts w:asciiTheme="minorHAnsi" w:hAnsiTheme="minorHAnsi"/>
    </w:rPr>
  </w:style>
  <w:style w:type="paragraph" w:styleId="TM7">
    <w:name w:val="toc 7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200"/>
    </w:pPr>
    <w:rPr>
      <w:rFonts w:asciiTheme="minorHAnsi" w:hAnsiTheme="minorHAnsi"/>
    </w:rPr>
  </w:style>
  <w:style w:type="paragraph" w:styleId="TM8">
    <w:name w:val="toc 8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400"/>
    </w:pPr>
    <w:rPr>
      <w:rFonts w:asciiTheme="minorHAnsi" w:hAnsiTheme="minorHAnsi"/>
    </w:rPr>
  </w:style>
  <w:style w:type="paragraph" w:styleId="TM9">
    <w:name w:val="toc 9"/>
    <w:basedOn w:val="Normal"/>
    <w:next w:val="Normal"/>
    <w:autoRedefine w:val="1"/>
    <w:uiPriority w:val="39"/>
    <w:semiHidden w:val="1"/>
    <w:unhideWhenUsed w:val="1"/>
    <w:rsid w:val="00A53DA1"/>
    <w:pPr>
      <w:spacing w:after="0" w:before="0"/>
      <w:ind w:left="1600"/>
    </w:pPr>
    <w:rPr>
      <w:rFonts w:asciiTheme="minorHAnsi" w:hAnsiTheme="minorHAnsi"/>
    </w:rPr>
  </w:style>
  <w:style w:type="paragraph" w:styleId="Rvision">
    <w:name w:val="Revision"/>
    <w:hidden w:val="1"/>
    <w:uiPriority w:val="99"/>
    <w:semiHidden w:val="1"/>
    <w:rsid w:val="008D08AA"/>
    <w:rPr>
      <w:rFonts w:ascii="Calibri" w:hAnsi="Calibri"/>
    </w:rPr>
  </w:style>
  <w:style w:type="paragraph" w:styleId="Tableau-titreNo" w:customStyle="1">
    <w:name w:val="Tableau - titre No"/>
    <w:qFormat w:val="1"/>
    <w:rsid w:val="00766F84"/>
    <w:pPr>
      <w:numPr>
        <w:numId w:val="3"/>
      </w:numPr>
      <w:spacing w:after="120" w:before="120"/>
    </w:pPr>
    <w:rPr>
      <w:rFonts w:cs="Times New Roman" w:eastAsia="Arial Unicode MS" w:asciiTheme="majorHAnsi" w:hAnsiTheme="majorHAnsi"/>
      <w:b w:val="1"/>
      <w:color w:val="000000" w:themeColor="text1"/>
      <w:lang w:eastAsia="fr-FR"/>
    </w:rPr>
  </w:style>
  <w:style w:type="paragraph" w:styleId="List2Paragraph" w:customStyle="1">
    <w:name w:val="List2 Paragraph"/>
    <w:basedOn w:val="Paragraphedeliste"/>
    <w:qFormat w:val="1"/>
    <w:rsid w:val="001A2D1B"/>
    <w:pPr>
      <w:numPr>
        <w:ilvl w:val="1"/>
        <w:numId w:val="4"/>
      </w:numPr>
      <w:ind w:left="1080"/>
    </w:pPr>
  </w:style>
  <w:style w:type="paragraph" w:styleId="Titre1tableau-annexe" w:customStyle="1">
    <w:name w:val="Titre1 tableau-annexe"/>
    <w:qFormat w:val="1"/>
    <w:rsid w:val="000632F7"/>
    <w:pPr>
      <w:spacing w:after="120" w:before="120"/>
    </w:pPr>
    <w:rPr>
      <w:rFonts w:cs="Times New Roman (Body CS)" w:asciiTheme="minorHAnsi" w:hAnsiTheme="minorHAnsi"/>
      <w:b w:val="1"/>
      <w:color w:val="808080" w:themeColor="background1" w:themeShade="000080"/>
      <w:sz w:val="28"/>
      <w:szCs w:val="28"/>
    </w:rPr>
  </w:style>
  <w:style w:type="paragraph" w:styleId="ListParagraph-annexe" w:customStyle="1">
    <w:name w:val="List Paragraph-annexe"/>
    <w:basedOn w:val="Paragraphedeliste"/>
    <w:qFormat w:val="1"/>
    <w:rsid w:val="001A2D1B"/>
    <w:pPr>
      <w:ind w:left="720"/>
    </w:pPr>
  </w:style>
  <w:style w:type="character" w:styleId="Numrodepage">
    <w:name w:val="page number"/>
    <w:basedOn w:val="Policepardfaut"/>
    <w:uiPriority w:val="99"/>
    <w:semiHidden w:val="1"/>
    <w:unhideWhenUsed w:val="1"/>
    <w:rsid w:val="00D55A53"/>
  </w:style>
  <w:style w:type="paragraph" w:styleId="Tableau-titre1" w:customStyle="1">
    <w:name w:val="Tableau - titre1"/>
    <w:autoRedefine w:val="1"/>
    <w:qFormat w:val="1"/>
    <w:rsid w:val="00766F84"/>
    <w:pPr>
      <w:spacing w:after="120" w:before="120"/>
      <w:jc w:val="center"/>
    </w:pPr>
    <w:rPr>
      <w:rFonts w:cs="Times New Roman (Body CS)" w:asciiTheme="minorHAnsi" w:hAnsiTheme="minorHAnsi"/>
      <w:bCs w:val="1"/>
      <w:color w:val="000000" w:themeColor="text1"/>
    </w:rPr>
  </w:style>
  <w:style w:type="table" w:styleId="Tableausimple2">
    <w:name w:val="Plain Table 2"/>
    <w:basedOn w:val="TableauNormal"/>
    <w:uiPriority w:val="42"/>
    <w:rsid w:val="004B655E"/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Tableausimple3">
    <w:name w:val="Plain Table 3"/>
    <w:basedOn w:val="TableauNormal"/>
    <w:uiPriority w:val="43"/>
    <w:rsid w:val="004B655E"/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Tableausimple4">
    <w:name w:val="Plain Table 4"/>
    <w:basedOn w:val="TableauNormal"/>
    <w:uiPriority w:val="44"/>
    <w:rsid w:val="004B655E"/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character" w:styleId="Mentionnonrsolue">
    <w:name w:val="Unresolved Mention"/>
    <w:basedOn w:val="Policepardfaut"/>
    <w:uiPriority w:val="99"/>
    <w:semiHidden w:val="1"/>
    <w:unhideWhenUsed w:val="1"/>
    <w:rsid w:val="00AB6586"/>
    <w:rPr>
      <w:color w:val="605e5c"/>
      <w:shd w:color="auto" w:fill="e1dfdd" w:val="clear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BA2303"/>
    <w:rPr>
      <w:color w:val="f99f1c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 w:val="1"/>
    <w:unhideWhenUsed w:val="1"/>
    <w:rsid w:val="00064D82"/>
    <w:pPr>
      <w:spacing w:after="0" w:before="0"/>
    </w:pPr>
  </w:style>
  <w:style w:type="character" w:styleId="NotedebasdepageCar" w:customStyle="1">
    <w:name w:val="Note de bas de page Car"/>
    <w:basedOn w:val="Policepardfaut"/>
    <w:link w:val="Notedebasdepage"/>
    <w:uiPriority w:val="99"/>
    <w:semiHidden w:val="1"/>
    <w:rsid w:val="00064D82"/>
    <w:rPr>
      <w:rFonts w:ascii="Calibri" w:hAnsi="Calibri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oercommons.org/advanced-search" TargetMode="External"/><Relationship Id="rId10" Type="http://schemas.openxmlformats.org/officeDocument/2006/relationships/hyperlink" Target="https://sharemylesson.com/search?k=French&amp;op=Search&amp;sort_by=search_api_relevance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www.merlot.org/merlot/materials.htm?keywords=World+languages&amp;sort.property=relevance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amerisefsl.ca/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tudio.camerisefsl.ca/resources/types-de-produits-pedagogiques-et-outils-pour-le-contexte-elementaire-et-secondaire-etape" TargetMode="External"/><Relationship Id="rId8" Type="http://schemas.openxmlformats.org/officeDocument/2006/relationships/hyperlink" Target="https://creativecommons.org/share-your-work/cclicenses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Asap-regular.ttf"/><Relationship Id="rId6" Type="http://schemas.openxmlformats.org/officeDocument/2006/relationships/font" Target="fonts/Asap-bold.ttf"/><Relationship Id="rId7" Type="http://schemas.openxmlformats.org/officeDocument/2006/relationships/font" Target="fonts/Asap-italic.ttf"/><Relationship Id="rId8" Type="http://schemas.openxmlformats.org/officeDocument/2006/relationships/font" Target="fonts/Asap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fabriquerel.org/" TargetMode="External"/><Relationship Id="rId2" Type="http://schemas.openxmlformats.org/officeDocument/2006/relationships/hyperlink" Target="https://creativecommons.org/licenses/by/4.0/deed.fr" TargetMode="External"/><Relationship Id="rId3" Type="http://schemas.openxmlformats.org/officeDocument/2006/relationships/hyperlink" Target="https://creativecommons.org/licenses/by-nc-sa/4.0/deed.fr" TargetMode="External"/><Relationship Id="rId4" Type="http://schemas.openxmlformats.org/officeDocument/2006/relationships/image" Target="media/image1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GPS_LBerube">
  <a:themeElements>
    <a:clrScheme name="Custom 1">
      <a:dk1>
        <a:srgbClr val="000000"/>
      </a:dk1>
      <a:lt1>
        <a:srgbClr val="FFFFFF"/>
      </a:lt1>
      <a:dk2>
        <a:srgbClr val="173457"/>
      </a:dk2>
      <a:lt2>
        <a:srgbClr val="E8E8E8"/>
      </a:lt2>
      <a:accent1>
        <a:srgbClr val="008ECD"/>
      </a:accent1>
      <a:accent2>
        <a:srgbClr val="23A638"/>
      </a:accent2>
      <a:accent3>
        <a:srgbClr val="E73440"/>
      </a:accent3>
      <a:accent4>
        <a:srgbClr val="FECC00"/>
      </a:accent4>
      <a:accent5>
        <a:srgbClr val="C3243C"/>
      </a:accent5>
      <a:accent6>
        <a:srgbClr val="9BBC3C"/>
      </a:accent6>
      <a:hlink>
        <a:srgbClr val="0563C1"/>
      </a:hlink>
      <a:folHlink>
        <a:srgbClr val="F99F1C"/>
      </a:folHlink>
    </a:clrScheme>
    <a:fontScheme name="Bureau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Uv/yAx119d0qmOaEq1eHEUuXVg==">CgMxLjAyDmguMXlyemFmdnU0bjZmMg5oLnB1ZHdsdHFpMzMwOTIOaC5od2MxNG1leDZmemw4AHIhMUhLRTI1UHE4QjJJRWo0UXdEWldJQ0xCVkVHb2hod3lX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2022-05-06T14:02:00Z</dcterms:created>
  <dc:creator>fabriqueREL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0x01010025DC1DF9891D5B40B34D83E061E95155</vt:lpwstr>
  </property>
  <property fmtid="{D5CDD505-2E9C-101B-9397-08002B2CF9AE}" pid="3" name="MediaServiceImageTags">
    <vt:lpwstr/>
  </property>
</Properties>
</file>