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 xml:space="preserve">"Les éducateurs peuvent appliquer l’utilisation équitable en toute confiance dans un cadre juridique cohérent dans les situations professionnelles répétées qu'ils rencontrent lorsqu'ils créent, adaptent et adoptent des ressources éducatives libres. (...) Le Code ne fournit pas de règles empiriques, de procédures claires ou d'autres raccourcis décisionnels. Par exemple, le Code n’indique pas (et ne pourrait pas indiquer) le pourcentage d'une œuvre ou le nombre de mots qu’il est permis d'inclure. Il propose plutôt un cadre analytique permettant de comprendre quelle partie d'une œuvre, jusqu'à l'intégralité, est appropriée pour un objectif spécifique, à la lumière des objectifs professionnels de l'utilisateur et d'autres considérations".   (Traduit du </w:t>
      </w:r>
      <w:hyperlink r:id="rId7">
        <w:r w:rsidDel="00000000" w:rsidR="00000000" w:rsidRPr="00000000">
          <w:rPr>
            <w:color w:val="1155cc"/>
            <w:rtl w:val="0"/>
          </w:rPr>
          <w:t xml:space="preserve">Code of Best Practices in Fair Use for Open Educational Resources</w:t>
        </w:r>
      </w:hyperlink>
      <w:r w:rsidDel="00000000" w:rsidR="00000000" w:rsidRPr="00000000">
        <w:rPr>
          <w:rtl w:val="0"/>
        </w:rPr>
        <w:t xml:space="preserve">,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Commencez par déterminer quel type de ressource authentique vous souhaitez insérer dans votre ressource éducative libre, puis répondez aux questions de notre outil pour déterminer si son utilisation est considérée équitable ou non :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960"/>
            </w:tabs>
            <w:spacing w:before="60" w:line="240" w:lineRule="auto"/>
            <w:rPr/>
          </w:pPr>
          <w:r w:rsidDel="00000000" w:rsidR="00000000" w:rsidRPr="00000000">
            <w:fldChar w:fldCharType="begin"/>
            <w:instrText xml:space="preserve"> TOC \h \u \z \t "Heading 1,1,Heading 2,2,Heading 3,3,Heading 4,4,Heading 5,5,Heading 6,6,"</w:instrText>
            <w:fldChar w:fldCharType="separate"/>
          </w:r>
          <w:hyperlink w:anchor="_heading=h.bmfw7qllz4nt">
            <w:r w:rsidDel="00000000" w:rsidR="00000000" w:rsidRPr="00000000">
              <w:rPr>
                <w:b w:val="1"/>
                <w:color w:val="000000"/>
                <w:rtl w:val="0"/>
              </w:rPr>
              <w:t xml:space="preserve">1. Si je souhaite utiliser : </w:t>
            </w:r>
          </w:hyperlink>
          <w:hyperlink w:anchor="_heading=h.bmfw7qllz4nt">
            <w:r w:rsidDel="00000000" w:rsidR="00000000" w:rsidRPr="00000000">
              <w:rPr>
                <w:color w:val="000000"/>
                <w:rtl w:val="0"/>
              </w:rPr>
              <w:t xml:space="preserve"> Des images, des textes, ou d’autres produits pour inviter à la critique ou au commentaire </w:t>
            </w:r>
          </w:hyperlink>
          <w:hyperlink w:anchor="_heading=h.bmfw7qllz4nt">
            <w:r w:rsidDel="00000000" w:rsidR="00000000" w:rsidRPr="00000000">
              <w:rPr>
                <w:b w:val="1"/>
                <w:color w:val="000000"/>
                <w:rtl w:val="0"/>
              </w:rPr>
              <w:t xml:space="preserve">(par exemple, un article de magazine)  </w:t>
            </w:r>
          </w:hyperlink>
          <w:hyperlink w:anchor="_heading=h.bmfw7qllz4nt">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9">
          <w:pPr>
            <w:widowControl w:val="0"/>
            <w:tabs>
              <w:tab w:val="right" w:leader="none" w:pos="12960"/>
            </w:tabs>
            <w:spacing w:before="60" w:line="240" w:lineRule="auto"/>
            <w:rPr>
              <w:color w:val="000000"/>
            </w:rPr>
          </w:pPr>
          <w:hyperlink w:anchor="_heading=h.bmfw7qllz4nt">
            <w:r w:rsidDel="00000000" w:rsidR="00000000" w:rsidRPr="00000000">
              <w:rPr>
                <w:color w:val="000000"/>
                <w:rtl w:val="0"/>
              </w:rPr>
              <w:tab/>
            </w:r>
          </w:hyperlink>
          <w:r w:rsidDel="00000000" w:rsidR="00000000" w:rsidRPr="00000000">
            <w:fldChar w:fldCharType="begin"/>
            <w:instrText xml:space="preserve"> PAGEREF _heading=h.bmfw7qllz4nt \h </w:instrText>
            <w:fldChar w:fldCharType="separate"/>
          </w:r>
          <w:r w:rsidDel="00000000" w:rsidR="00000000" w:rsidRPr="00000000">
            <w:rPr>
              <w:rtl w:val="0"/>
            </w:rPr>
            <w:t xml:space="preserve">2</w:t>
          </w:r>
          <w:r w:rsidDel="00000000" w:rsidR="00000000" w:rsidRPr="00000000">
            <w:fldChar w:fldCharType="begin"/>
            <w:instrText xml:space="preserve"> HYPERLINK \l "_heading=h.bmfw7qllz4nt"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12960"/>
            </w:tabs>
            <w:spacing w:before="60" w:line="240" w:lineRule="auto"/>
            <w:rPr/>
          </w:pPr>
          <w:r w:rsidDel="00000000" w:rsidR="00000000" w:rsidRPr="00000000">
            <w:fldChar w:fldCharType="end"/>
          </w:r>
          <w:hyperlink w:anchor="_heading=h.dg2b5h9l0lcx">
            <w:r w:rsidDel="00000000" w:rsidR="00000000" w:rsidRPr="00000000">
              <w:rPr>
                <w:b w:val="1"/>
                <w:color w:val="000000"/>
                <w:rtl w:val="0"/>
              </w:rPr>
              <w:t xml:space="preserve">2. Si je souhaite utiliser :  </w:t>
            </w:r>
          </w:hyperlink>
          <w:hyperlink w:anchor="_heading=h.dg2b5h9l0lcx">
            <w:r w:rsidDel="00000000" w:rsidR="00000000" w:rsidRPr="00000000">
              <w:rPr>
                <w:color w:val="000000"/>
                <w:rtl w:val="0"/>
              </w:rPr>
              <w:t xml:space="preserve">Des images, des textes, ou d’autres produits en vue d’illustrer un enseignement</w:t>
            </w:r>
          </w:hyperlink>
          <w:hyperlink w:anchor="_heading=h.dg2b5h9l0lcx">
            <w:r w:rsidDel="00000000" w:rsidR="00000000" w:rsidRPr="00000000">
              <w:rPr>
                <w:b w:val="1"/>
                <w:color w:val="000000"/>
                <w:rtl w:val="0"/>
              </w:rPr>
              <w:t xml:space="preserve"> (par exemple, une photographie représentant un événement historique)</w:t>
            </w:r>
          </w:hyperlink>
          <w:hyperlink w:anchor="_heading=h.dg2b5h9l0lcx">
            <w:r w:rsidDel="00000000" w:rsidR="00000000" w:rsidRPr="00000000">
              <w:rPr>
                <w:color w:val="000000"/>
                <w:rtl w:val="0"/>
              </w:rPr>
              <w:t xml:space="preserve"> sous © tous droits réservés…</w:t>
            </w:r>
          </w:hyperlink>
          <w:r w:rsidDel="00000000" w:rsidR="00000000" w:rsidRPr="00000000">
            <w:rPr>
              <w:rtl w:val="0"/>
            </w:rPr>
          </w:r>
        </w:p>
        <w:p w:rsidR="00000000" w:rsidDel="00000000" w:rsidP="00000000" w:rsidRDefault="00000000" w:rsidRPr="00000000" w14:paraId="0000000B">
          <w:pPr>
            <w:widowControl w:val="0"/>
            <w:tabs>
              <w:tab w:val="right" w:leader="none" w:pos="12960"/>
            </w:tabs>
            <w:spacing w:before="60" w:line="240" w:lineRule="auto"/>
            <w:rPr>
              <w:color w:val="000000"/>
            </w:rPr>
          </w:pPr>
          <w:hyperlink w:anchor="_heading=h.dg2b5h9l0lcx">
            <w:r w:rsidDel="00000000" w:rsidR="00000000" w:rsidRPr="00000000">
              <w:rPr>
                <w:color w:val="000000"/>
                <w:rtl w:val="0"/>
              </w:rPr>
              <w:tab/>
            </w:r>
          </w:hyperlink>
          <w:r w:rsidDel="00000000" w:rsidR="00000000" w:rsidRPr="00000000">
            <w:fldChar w:fldCharType="begin"/>
            <w:instrText xml:space="preserve"> PAGEREF _heading=h.dg2b5h9l0lcx \h </w:instrText>
            <w:fldChar w:fldCharType="separate"/>
          </w:r>
          <w:r w:rsidDel="00000000" w:rsidR="00000000" w:rsidRPr="00000000">
            <w:rPr>
              <w:rtl w:val="0"/>
            </w:rPr>
            <w:t xml:space="preserve">3</w:t>
          </w:r>
          <w:r w:rsidDel="00000000" w:rsidR="00000000" w:rsidRPr="00000000">
            <w:fldChar w:fldCharType="begin"/>
            <w:instrText xml:space="preserve"> HYPERLINK \l "_heading=h.dg2b5h9l0lcx"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12960"/>
            </w:tabs>
            <w:spacing w:before="60" w:line="240" w:lineRule="auto"/>
            <w:rPr/>
          </w:pPr>
          <w:r w:rsidDel="00000000" w:rsidR="00000000" w:rsidRPr="00000000">
            <w:fldChar w:fldCharType="end"/>
          </w:r>
          <w:hyperlink w:anchor="_heading=h.gzbxmevw2tmq">
            <w:r w:rsidDel="00000000" w:rsidR="00000000" w:rsidRPr="00000000">
              <w:rPr>
                <w:b w:val="1"/>
                <w:color w:val="000000"/>
                <w:rtl w:val="0"/>
              </w:rPr>
              <w:t xml:space="preserve">3. Si je souhaite utiliser :  </w:t>
            </w:r>
          </w:hyperlink>
          <w:hyperlink w:anchor="_heading=h.gzbxmevw2tmq">
            <w:r w:rsidDel="00000000" w:rsidR="00000000" w:rsidRPr="00000000">
              <w:rPr>
                <w:color w:val="000000"/>
                <w:rtl w:val="0"/>
              </w:rPr>
              <w:t xml:space="preserve">Du contenu pédagogique venant de supports éducatifs existants </w:t>
            </w:r>
          </w:hyperlink>
          <w:hyperlink w:anchor="_heading=h.gzbxmevw2tmq">
            <w:r w:rsidDel="00000000" w:rsidR="00000000" w:rsidRPr="00000000">
              <w:rPr>
                <w:b w:val="1"/>
                <w:color w:val="000000"/>
                <w:rtl w:val="0"/>
              </w:rPr>
              <w:t xml:space="preserve">(par exemple, l’explication d’un point de grammaire dans un manuel) </w:t>
            </w:r>
          </w:hyperlink>
          <w:hyperlink w:anchor="_heading=h.gzbxmevw2tmq">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D">
          <w:pPr>
            <w:widowControl w:val="0"/>
            <w:tabs>
              <w:tab w:val="right" w:leader="none" w:pos="12960"/>
            </w:tabs>
            <w:spacing w:before="60" w:line="240" w:lineRule="auto"/>
            <w:rPr>
              <w:color w:val="000000"/>
            </w:rPr>
          </w:pPr>
          <w:hyperlink w:anchor="_heading=h.gzbxmevw2tmq">
            <w:r w:rsidDel="00000000" w:rsidR="00000000" w:rsidRPr="00000000">
              <w:rPr>
                <w:color w:val="000000"/>
                <w:rtl w:val="0"/>
              </w:rPr>
              <w:tab/>
            </w:r>
          </w:hyperlink>
          <w:r w:rsidDel="00000000" w:rsidR="00000000" w:rsidRPr="00000000">
            <w:fldChar w:fldCharType="begin"/>
            <w:instrText xml:space="preserve"> PAGEREF _heading=h.gzbxmevw2tmq \h </w:instrText>
            <w:fldChar w:fldCharType="separate"/>
          </w:r>
          <w:r w:rsidDel="00000000" w:rsidR="00000000" w:rsidRPr="00000000">
            <w:rPr>
              <w:rtl w:val="0"/>
            </w:rPr>
            <w:t xml:space="preserve">4</w:t>
          </w:r>
          <w:r w:rsidDel="00000000" w:rsidR="00000000" w:rsidRPr="00000000">
            <w:fldChar w:fldCharType="begin"/>
            <w:instrText xml:space="preserve"> HYPERLINK \l "_heading=h.gzbxmevw2tmq"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12960"/>
            </w:tabs>
            <w:spacing w:before="60" w:line="240" w:lineRule="auto"/>
            <w:rPr>
              <w:color w:val="000000"/>
            </w:rPr>
          </w:pPr>
          <w:r w:rsidDel="00000000" w:rsidR="00000000" w:rsidRPr="00000000">
            <w:fldChar w:fldCharType="end"/>
          </w:r>
          <w:hyperlink w:anchor="_heading=h.aag4nqslpsaz">
            <w:r w:rsidDel="00000000" w:rsidR="00000000" w:rsidRPr="00000000">
              <w:rPr>
                <w:b w:val="1"/>
                <w:color w:val="000000"/>
                <w:rtl w:val="0"/>
              </w:rPr>
              <w:t xml:space="preserve">4. Si je souhaite utiliser :  </w:t>
            </w:r>
          </w:hyperlink>
          <w:hyperlink w:anchor="_heading=h.aag4nqslpsaz">
            <w:r w:rsidDel="00000000" w:rsidR="00000000" w:rsidRPr="00000000">
              <w:rPr>
                <w:color w:val="000000"/>
                <w:rtl w:val="0"/>
              </w:rPr>
              <w:t xml:space="preserve">Des images, des textes, ou d’autres produits en vue d’en faire un objet d’apprentissage </w:t>
            </w:r>
          </w:hyperlink>
          <w:hyperlink w:anchor="_heading=h.aag4nqslpsaz">
            <w:r w:rsidDel="00000000" w:rsidR="00000000" w:rsidRPr="00000000">
              <w:rPr>
                <w:b w:val="1"/>
                <w:color w:val="000000"/>
                <w:rtl w:val="0"/>
              </w:rPr>
              <w:t xml:space="preserve">(par exemple, les paroles d’une chanson) </w:t>
            </w:r>
          </w:hyperlink>
          <w:hyperlink w:anchor="_heading=h.aag4nqslpsaz">
            <w:r w:rsidDel="00000000" w:rsidR="00000000" w:rsidRPr="00000000">
              <w:rPr>
                <w:color w:val="000000"/>
                <w:rtl w:val="0"/>
              </w:rPr>
              <w:t xml:space="preserve">sous © tous droits réservés…</w:t>
              <w:tab/>
            </w:r>
          </w:hyperlink>
          <w:r w:rsidDel="00000000" w:rsidR="00000000" w:rsidRPr="00000000">
            <w:fldChar w:fldCharType="begin"/>
            <w:instrText xml:space="preserve"> PAGEREF _heading=h.aag4nqslpsaz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sz w:val="10"/>
          <w:szCs w:val="10"/>
        </w:rPr>
      </w:pPr>
      <w:r w:rsidDel="00000000" w:rsidR="00000000" w:rsidRPr="00000000">
        <w:rPr>
          <w:rtl w:val="0"/>
        </w:rPr>
      </w:r>
    </w:p>
    <w:tbl>
      <w:tblPr>
        <w:tblStyle w:val="Table1"/>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ead1dc" w:val="clear"/>
            <w:tcMar>
              <w:top w:w="100.0" w:type="dxa"/>
              <w:left w:w="100.0" w:type="dxa"/>
              <w:bottom w:w="100.0" w:type="dxa"/>
              <w:right w:w="100.0" w:type="dxa"/>
            </w:tcMar>
          </w:tcPr>
          <w:p w:rsidR="00000000" w:rsidDel="00000000" w:rsidP="00000000" w:rsidRDefault="00000000" w:rsidRPr="00000000" w14:paraId="00000010">
            <w:pPr>
              <w:pStyle w:val="Heading1"/>
              <w:numPr>
                <w:ilvl w:val="0"/>
                <w:numId w:val="1"/>
              </w:numPr>
              <w:ind w:left="720" w:hanging="360"/>
              <w:rPr/>
            </w:pPr>
            <w:bookmarkStart w:colFirst="0" w:colLast="0" w:name="_heading=h.bmfw7qllz4nt" w:id="0"/>
            <w:bookmarkEnd w:id="0"/>
            <w:r w:rsidDel="00000000" w:rsidR="00000000" w:rsidRPr="00000000">
              <w:rPr>
                <w:rtl w:val="0"/>
              </w:rPr>
              <w:t xml:space="preserve">Si je souhaite utiliser :  Des images, des textes, ou d’autres produits pour inviter à la critique ou au commentaire (par exemple, un article de magazine)  sous © tous droits réservés…</w:t>
            </w:r>
          </w:p>
        </w:tc>
      </w:tr>
    </w:tbl>
    <w:p w:rsidR="00000000" w:rsidDel="00000000" w:rsidP="00000000" w:rsidRDefault="00000000" w:rsidRPr="00000000" w14:paraId="00000011">
      <w:pPr>
        <w:rPr>
          <w:sz w:val="10"/>
          <w:szCs w:val="10"/>
        </w:rPr>
      </w:pPr>
      <w:r w:rsidDel="00000000" w:rsidR="00000000" w:rsidRPr="00000000">
        <w:rPr>
          <w:rtl w:val="0"/>
        </w:rPr>
      </w:r>
    </w:p>
    <w:tbl>
      <w:tblPr>
        <w:tblStyle w:val="Table2"/>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1860"/>
        <w:gridCol w:w="2235"/>
        <w:gridCol w:w="2775"/>
        <w:tblGridChange w:id="0">
          <w:tblGrid>
            <w:gridCol w:w="1455"/>
            <w:gridCol w:w="3435"/>
            <w:gridCol w:w="1860"/>
            <w:gridCol w:w="1860"/>
            <w:gridCol w:w="1860"/>
            <w:gridCol w:w="2235"/>
            <w:gridCol w:w="277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b w:val="1"/>
              </w:rPr>
            </w:pPr>
            <w:r w:rsidDel="00000000" w:rsidR="00000000" w:rsidRPr="00000000">
              <w:rPr>
                <w:rtl w:val="0"/>
              </w:rPr>
            </w:r>
          </w:p>
          <w:p w:rsidR="00000000" w:rsidDel="00000000" w:rsidP="00000000" w:rsidRDefault="00000000" w:rsidRPr="00000000" w14:paraId="00000013">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sz w:val="20"/>
                <w:szCs w:val="20"/>
              </w:rPr>
            </w:pPr>
            <w:r w:rsidDel="00000000" w:rsidR="00000000" w:rsidRPr="00000000">
              <w:rPr>
                <w:sz w:val="20"/>
                <w:szCs w:val="20"/>
                <w:rtl w:val="0"/>
              </w:rPr>
              <w:t xml:space="preserve">Ai-je cherché une alternative raisonnable dans le domaine public ou sous licence Creative Commons que je peux utiliser à la place de l'œuvre protégée par le droit d'auteur ? </w:t>
            </w:r>
          </w:p>
          <w:p w:rsidR="00000000" w:rsidDel="00000000" w:rsidP="00000000" w:rsidRDefault="00000000" w:rsidRPr="00000000" w14:paraId="000000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9">
            <w:pPr>
              <w:widowControl w:val="0"/>
              <w:spacing w:line="240" w:lineRule="auto"/>
              <w:rPr/>
            </w:pPr>
            <w:r w:rsidDel="00000000" w:rsidR="00000000" w:rsidRPr="00000000">
              <w:rPr>
                <w:sz w:val="20"/>
                <w:szCs w:val="20"/>
                <w:rtl w:val="0"/>
              </w:rPr>
              <w:t xml:space="preserve">Est-il évident, dans la manière dont je souhaite inclure l'œuvre </w:t>
            </w:r>
            <w:r w:rsidDel="00000000" w:rsidR="00000000" w:rsidRPr="00000000">
              <w:rPr>
                <w:b w:val="1"/>
                <w:sz w:val="20"/>
                <w:szCs w:val="20"/>
                <w:rtl w:val="0"/>
              </w:rPr>
              <w:t xml:space="preserve">© </w:t>
            </w:r>
            <w:r w:rsidDel="00000000" w:rsidR="00000000" w:rsidRPr="00000000">
              <w:rPr>
                <w:sz w:val="20"/>
                <w:szCs w:val="20"/>
                <w:rtl w:val="0"/>
              </w:rPr>
              <w:t xml:space="preserve">Tous droits réservés, que l'enseignant ou l'étudiant sera invité à fournir une critique et/ou un commentaire sur l'encart sélectionné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rtl w:val="0"/>
              </w:rPr>
              <w:t xml:space="preserve">Ai-je préparé une attribution à inclure dans mon matériel?</w:t>
            </w:r>
          </w:p>
          <w:p w:rsidR="00000000" w:rsidDel="00000000" w:rsidP="00000000" w:rsidRDefault="00000000" w:rsidRPr="00000000" w14:paraId="0000001E">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0">
            <w:pPr>
              <w:widowControl w:val="0"/>
              <w:spacing w:line="240" w:lineRule="auto"/>
              <w:rPr>
                <w:sz w:val="20"/>
                <w:szCs w:val="20"/>
              </w:rPr>
            </w:pPr>
            <w:r w:rsidDel="00000000" w:rsidR="00000000" w:rsidRPr="00000000">
              <w:rPr>
                <w:sz w:val="20"/>
                <w:szCs w:val="20"/>
                <w:rtl w:val="0"/>
              </w:rPr>
              <w:t xml:space="preserve">La quantité que j'ai choisie d'inclure est-elle appropriée? </w:t>
            </w:r>
          </w:p>
          <w:p w:rsidR="00000000" w:rsidDel="00000000" w:rsidP="00000000" w:rsidRDefault="00000000" w:rsidRPr="00000000" w14:paraId="0000002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ead1dc"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3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8">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ead1dc"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3"/>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044">
            <w:pPr>
              <w:pStyle w:val="Heading1"/>
              <w:numPr>
                <w:ilvl w:val="0"/>
                <w:numId w:val="1"/>
              </w:numPr>
              <w:ind w:left="720" w:hanging="360"/>
              <w:rPr/>
            </w:pPr>
            <w:bookmarkStart w:colFirst="0" w:colLast="0" w:name="_heading=h.dg2b5h9l0lcx" w:id="1"/>
            <w:bookmarkEnd w:id="1"/>
            <w:r w:rsidDel="00000000" w:rsidR="00000000" w:rsidRPr="00000000">
              <w:rPr>
                <w:rtl w:val="0"/>
              </w:rPr>
              <w:t xml:space="preserve">Si je souhaite utiliser :  Des images, des textes, ou d’autres produits en vue d’illustrer un enseignement (par exemple, une photographie représentant un événement historique) sous © tous droits réservés…</w:t>
            </w:r>
          </w:p>
        </w:tc>
      </w:tr>
    </w:tbl>
    <w:p w:rsidR="00000000" w:rsidDel="00000000" w:rsidP="00000000" w:rsidRDefault="00000000" w:rsidRPr="00000000" w14:paraId="00000045">
      <w:pPr>
        <w:rPr>
          <w:sz w:val="6"/>
          <w:szCs w:val="6"/>
        </w:rPr>
      </w:pPr>
      <w:r w:rsidDel="00000000" w:rsidR="00000000" w:rsidRPr="00000000">
        <w:rPr>
          <w:rtl w:val="0"/>
        </w:rPr>
      </w:r>
    </w:p>
    <w:tbl>
      <w:tblPr>
        <w:tblStyle w:val="Table4"/>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2220"/>
        <w:gridCol w:w="1755"/>
        <w:gridCol w:w="1740"/>
        <w:gridCol w:w="1695"/>
        <w:gridCol w:w="1290"/>
        <w:gridCol w:w="2280"/>
        <w:gridCol w:w="3210"/>
        <w:tblGridChange w:id="0">
          <w:tblGrid>
            <w:gridCol w:w="1275"/>
            <w:gridCol w:w="2220"/>
            <w:gridCol w:w="1755"/>
            <w:gridCol w:w="1740"/>
            <w:gridCol w:w="1695"/>
            <w:gridCol w:w="1290"/>
            <w:gridCol w:w="2280"/>
            <w:gridCol w:w="3210"/>
          </w:tblGrid>
        </w:tblGridChange>
      </w:tblGrid>
      <w:tr>
        <w:trPr>
          <w:cantSplit w:val="0"/>
          <w:trHeight w:val="381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b w:val="1"/>
              </w:rPr>
            </w:pPr>
            <w:r w:rsidDel="00000000" w:rsidR="00000000" w:rsidRPr="00000000">
              <w:rPr>
                <w:rtl w:val="0"/>
              </w:rPr>
            </w:r>
          </w:p>
          <w:p w:rsidR="00000000" w:rsidDel="00000000" w:rsidP="00000000" w:rsidRDefault="00000000" w:rsidRPr="00000000" w14:paraId="00000047">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49">
            <w:pPr>
              <w:widowControl w:val="0"/>
              <w:spacing w:line="240" w:lineRule="auto"/>
              <w:rPr>
                <w:i w:val="1"/>
                <w:sz w:val="14"/>
                <w:szCs w:val="14"/>
              </w:rPr>
            </w:pPr>
            <w:r w:rsidDel="00000000" w:rsidR="00000000" w:rsidRPr="00000000">
              <w:rPr>
                <w:rtl w:val="0"/>
              </w:rPr>
            </w:r>
          </w:p>
          <w:p w:rsidR="00000000" w:rsidDel="00000000" w:rsidP="00000000" w:rsidRDefault="00000000" w:rsidRPr="00000000" w14:paraId="0000004A">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sz w:val="20"/>
                <w:szCs w:val="20"/>
                <w:rtl w:val="0"/>
              </w:rPr>
              <w:t xml:space="preserve">L'inclusion de ces éléments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a-t-elle une finalité autre que décorative?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La quantité que j'ai choisi d'inclure est-elle appropriée?</w:t>
            </w:r>
          </w:p>
          <w:p w:rsidR="00000000" w:rsidDel="00000000" w:rsidP="00000000" w:rsidRDefault="00000000" w:rsidRPr="00000000" w14:paraId="0000004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 clip d’uniquement 5 minutes et non 30 minutes si 5 minutes seraient suffisantes)</w:t>
            </w:r>
            <w:r w:rsidDel="00000000" w:rsidR="00000000" w:rsidRPr="00000000">
              <w:rPr>
                <w:rtl w:val="0"/>
              </w:rPr>
            </w:r>
          </w:p>
          <w:p w:rsidR="00000000" w:rsidDel="00000000" w:rsidP="00000000" w:rsidRDefault="00000000" w:rsidRPr="00000000" w14:paraId="0000005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sz w:val="20"/>
                <w:szCs w:val="20"/>
                <w:rtl w:val="0"/>
              </w:rPr>
              <w:t xml:space="preserve">Ai-je préparé une attribution à inclure dans mon matériel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 ?</w:t>
            </w:r>
            <w:r w:rsidDel="00000000" w:rsidR="00000000" w:rsidRPr="00000000">
              <w:rPr>
                <w:sz w:val="20"/>
                <w:szCs w:val="20"/>
                <w:rtl w:val="0"/>
              </w:rPr>
              <w:t xml:space="preserv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d9d2e9"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9">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tbl>
      <w:tblPr>
        <w:tblStyle w:val="Table5"/>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B">
            <w:pPr>
              <w:pStyle w:val="Heading1"/>
              <w:numPr>
                <w:ilvl w:val="0"/>
                <w:numId w:val="1"/>
              </w:numPr>
              <w:ind w:left="720" w:hanging="360"/>
              <w:rPr/>
            </w:pPr>
            <w:bookmarkStart w:colFirst="0" w:colLast="0" w:name="_heading=h.gzbxmevw2tmq" w:id="2"/>
            <w:bookmarkEnd w:id="2"/>
            <w:r w:rsidDel="00000000" w:rsidR="00000000" w:rsidRPr="00000000">
              <w:rPr>
                <w:rtl w:val="0"/>
              </w:rPr>
              <w:t xml:space="preserve">Si je souhaite utiliser :  Du contenu pédagogique venant de supports éducatifs existants (par exemple, l’explication d’un point de grammaire dans un manuel) sous © tous droits réservés…</w:t>
            </w:r>
          </w:p>
        </w:tc>
      </w:tr>
    </w:tbl>
    <w:p w:rsidR="00000000" w:rsidDel="00000000" w:rsidP="00000000" w:rsidRDefault="00000000" w:rsidRPr="00000000" w14:paraId="0000007C">
      <w:pPr>
        <w:rPr>
          <w:sz w:val="6"/>
          <w:szCs w:val="6"/>
        </w:rPr>
      </w:pPr>
      <w:r w:rsidDel="00000000" w:rsidR="00000000" w:rsidRPr="00000000">
        <w:rPr>
          <w:rtl w:val="0"/>
        </w:rPr>
      </w:r>
    </w:p>
    <w:tbl>
      <w:tblPr>
        <w:tblStyle w:val="Table6"/>
        <w:tblW w:w="1545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845"/>
        <w:gridCol w:w="1065"/>
        <w:gridCol w:w="1830"/>
        <w:gridCol w:w="1455"/>
        <w:gridCol w:w="1290"/>
        <w:gridCol w:w="1770"/>
        <w:gridCol w:w="1620"/>
        <w:gridCol w:w="3375"/>
        <w:tblGridChange w:id="0">
          <w:tblGrid>
            <w:gridCol w:w="1200"/>
            <w:gridCol w:w="1845"/>
            <w:gridCol w:w="1065"/>
            <w:gridCol w:w="1830"/>
            <w:gridCol w:w="1455"/>
            <w:gridCol w:w="1290"/>
            <w:gridCol w:w="1770"/>
            <w:gridCol w:w="1620"/>
            <w:gridCol w:w="3375"/>
          </w:tblGrid>
        </w:tblGridChange>
      </w:tblGrid>
      <w:tr>
        <w:trPr>
          <w:cantSplit w:val="0"/>
          <w:trHeight w:val="4155"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b w:val="1"/>
              </w:rPr>
            </w:pPr>
            <w:r w:rsidDel="00000000" w:rsidR="00000000" w:rsidRPr="00000000">
              <w:rPr>
                <w:rtl w:val="0"/>
              </w:rPr>
            </w:r>
          </w:p>
          <w:p w:rsidR="00000000" w:rsidDel="00000000" w:rsidP="00000000" w:rsidRDefault="00000000" w:rsidRPr="00000000" w14:paraId="0000007E">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rPr>
                <w:sz w:val="20"/>
                <w:szCs w:val="20"/>
              </w:rPr>
            </w:pPr>
            <w:r w:rsidDel="00000000" w:rsidR="00000000" w:rsidRPr="00000000">
              <w:rPr>
                <w:sz w:val="20"/>
                <w:szCs w:val="20"/>
                <w:rtl w:val="0"/>
              </w:rPr>
              <w:t xml:space="preserve">J’ai cherché une alternative raisonnable dans le domaine public ou sous licence Creative Commons que je peux utiliser à la place de l'œuvre protégée par le droit d'auteur? (</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rPr/>
            </w:pPr>
            <w:r w:rsidDel="00000000" w:rsidR="00000000" w:rsidRPr="00000000">
              <w:rPr>
                <w:sz w:val="20"/>
                <w:szCs w:val="20"/>
                <w:rtl w:val="0"/>
              </w:rPr>
              <w:t xml:space="preserve">S'agit-il d'un texte qui n'est plus mis à jour ou qui est épuisé?</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rPr/>
            </w:pPr>
            <w:r w:rsidDel="00000000" w:rsidR="00000000" w:rsidRPr="00000000">
              <w:rPr>
                <w:sz w:val="20"/>
                <w:szCs w:val="20"/>
                <w:rtl w:val="0"/>
              </w:rPr>
              <w:t xml:space="preserve">Si vous examinez cinq manuels dans votre discipline, ont-ils tous la même explication ou une explication très similaire pour le même concept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rPr/>
            </w:pPr>
            <w:r w:rsidDel="00000000" w:rsidR="00000000" w:rsidRPr="00000000">
              <w:rPr>
                <w:sz w:val="20"/>
                <w:szCs w:val="20"/>
                <w:rtl w:val="0"/>
              </w:rPr>
              <w:t xml:space="preserve">Si vous deviez générer, de tête, une liste ou un tableau, le contenu serait-il quasiment identique à celui venant du support éducatif sous </w:t>
            </w:r>
            <w:r w:rsidDel="00000000" w:rsidR="00000000" w:rsidRPr="00000000">
              <w:rPr>
                <w:i w:val="1"/>
                <w:sz w:val="20"/>
                <w:szCs w:val="20"/>
                <w:rtl w:val="0"/>
              </w:rPr>
              <w:t xml:space="preserve">© </w:t>
            </w:r>
            <w:r w:rsidDel="00000000" w:rsidR="00000000" w:rsidRPr="00000000">
              <w:rPr>
                <w:sz w:val="20"/>
                <w:szCs w:val="20"/>
                <w:rtl w:val="0"/>
              </w:rPr>
              <w:t xml:space="preserve">Tous droits réservés?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pPr>
            <w:r w:rsidDel="00000000" w:rsidR="00000000" w:rsidRPr="00000000">
              <w:rPr>
                <w:sz w:val="20"/>
                <w:szCs w:val="20"/>
                <w:rtl w:val="0"/>
              </w:rPr>
              <w:t xml:space="preserve">Avez-vous fait un effort pour diversifier l'éventail des sources que vous avez incluses?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rPr>
                <w:sz w:val="20"/>
                <w:szCs w:val="20"/>
              </w:rPr>
            </w:pPr>
            <w:r w:rsidDel="00000000" w:rsidR="00000000" w:rsidRPr="00000000">
              <w:rPr>
                <w:sz w:val="20"/>
                <w:szCs w:val="20"/>
                <w:rtl w:val="0"/>
              </w:rPr>
              <w:t xml:space="preserve">Pouvez-vous expliquer la valeur spécifique d'enseignement ou d'apprentissage et pourquoi il s'agit du meilleur choix pour l'objectif pédagogique visé?</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rPr>
                <w:sz w:val="20"/>
                <w:szCs w:val="20"/>
              </w:rPr>
            </w:pPr>
            <w:r w:rsidDel="00000000" w:rsidR="00000000" w:rsidRPr="00000000">
              <w:rPr>
                <w:sz w:val="20"/>
                <w:szCs w:val="20"/>
                <w:rtl w:val="0"/>
              </w:rPr>
              <w:t xml:space="preserve">Suis-je en mesure de justifier la quantité du matériel incorporé en termes pédagogiques et de préciser de quelle manière, le cas échéant, ce matériel a été mis à jour ?</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4">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c9daf8"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9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0">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rPr>
                <w:sz w:val="20"/>
                <w:szCs w:val="20"/>
              </w:rPr>
            </w:pPr>
            <w:r w:rsidDel="00000000" w:rsidR="00000000" w:rsidRPr="00000000">
              <w:rPr>
                <w:sz w:val="20"/>
                <w:szCs w:val="20"/>
                <w:rtl w:val="0"/>
              </w:rPr>
              <w:t xml:space="preserve">OUI / NON / JE NE SUIS PAS SÛR.E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c9daf8" w:val="clear"/>
            <w:tcMar>
              <w:top w:w="100.0" w:type="dxa"/>
              <w:left w:w="100.0" w:type="dxa"/>
              <w:bottom w:w="100.0" w:type="dxa"/>
              <w:right w:w="10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bl>
      <w:tblPr>
        <w:tblStyle w:val="Table7"/>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ffe599" w:val="clear"/>
            <w:tcMar>
              <w:top w:w="100.0" w:type="dxa"/>
              <w:left w:w="100.0" w:type="dxa"/>
              <w:bottom w:w="100.0" w:type="dxa"/>
              <w:right w:w="100.0" w:type="dxa"/>
            </w:tcMar>
          </w:tcPr>
          <w:p w:rsidR="00000000" w:rsidDel="00000000" w:rsidP="00000000" w:rsidRDefault="00000000" w:rsidRPr="00000000" w14:paraId="000000AC">
            <w:pPr>
              <w:pStyle w:val="Heading1"/>
              <w:numPr>
                <w:ilvl w:val="0"/>
                <w:numId w:val="1"/>
              </w:numPr>
              <w:ind w:left="720" w:hanging="360"/>
              <w:rPr/>
            </w:pPr>
            <w:bookmarkStart w:colFirst="0" w:colLast="0" w:name="_heading=h.aag4nqslpsaz" w:id="3"/>
            <w:bookmarkEnd w:id="3"/>
            <w:r w:rsidDel="00000000" w:rsidR="00000000" w:rsidRPr="00000000">
              <w:rPr>
                <w:rtl w:val="0"/>
              </w:rPr>
              <w:t xml:space="preserve">Si je souhaite utiliser :  Des images, des textes, ou d’autres produits en vue d’en faire un objet d’apprentissage (par exemple, les paroles d’une chanson) sous © tous droits réservés…</w:t>
            </w:r>
          </w:p>
        </w:tc>
      </w:tr>
    </w:tbl>
    <w:p w:rsidR="00000000" w:rsidDel="00000000" w:rsidP="00000000" w:rsidRDefault="00000000" w:rsidRPr="00000000" w14:paraId="000000AD">
      <w:pPr>
        <w:rPr>
          <w:sz w:val="10"/>
          <w:szCs w:val="10"/>
        </w:rPr>
      </w:pPr>
      <w:r w:rsidDel="00000000" w:rsidR="00000000" w:rsidRPr="00000000">
        <w:rPr>
          <w:rtl w:val="0"/>
        </w:rPr>
      </w:r>
    </w:p>
    <w:tbl>
      <w:tblPr>
        <w:tblStyle w:val="Table8"/>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3405"/>
        <w:gridCol w:w="3465"/>
        <w:tblGridChange w:id="0">
          <w:tblGrid>
            <w:gridCol w:w="1455"/>
            <w:gridCol w:w="3435"/>
            <w:gridCol w:w="1860"/>
            <w:gridCol w:w="1860"/>
            <w:gridCol w:w="3405"/>
            <w:gridCol w:w="3465"/>
          </w:tblGrid>
        </w:tblGridChange>
      </w:tblGrid>
      <w:tr>
        <w:trPr>
          <w:cantSplit w:val="0"/>
          <w:trHeight w:val="366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AE">
            <w:pPr>
              <w:spacing w:line="240" w:lineRule="auto"/>
              <w:rPr>
                <w:b w:val="1"/>
              </w:rPr>
            </w:pPr>
            <w:r w:rsidDel="00000000" w:rsidR="00000000" w:rsidRPr="00000000">
              <w:rPr>
                <w:rtl w:val="0"/>
              </w:rPr>
            </w:r>
          </w:p>
          <w:p w:rsidR="00000000" w:rsidDel="00000000" w:rsidP="00000000" w:rsidRDefault="00000000" w:rsidRPr="00000000" w14:paraId="000000AF">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B1">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B2">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B5">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rPr>
                <w:sz w:val="20"/>
                <w:szCs w:val="20"/>
              </w:rPr>
            </w:pPr>
            <w:r w:rsidDel="00000000" w:rsidR="00000000" w:rsidRPr="00000000">
              <w:rPr>
                <w:sz w:val="20"/>
                <w:szCs w:val="20"/>
                <w:rtl w:val="0"/>
              </w:rPr>
              <w:t xml:space="preserve">La quantité que j'ai choisi d'inclure est-elle appropriée? </w:t>
            </w:r>
          </w:p>
          <w:p w:rsidR="00000000" w:rsidDel="00000000" w:rsidP="00000000" w:rsidRDefault="00000000" w:rsidRPr="00000000" w14:paraId="000000B7">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rPr/>
            </w:pPr>
            <w:r w:rsidDel="00000000" w:rsidR="00000000" w:rsidRPr="00000000">
              <w:rPr>
                <w:sz w:val="20"/>
                <w:szCs w:val="20"/>
                <w:rtl w:val="0"/>
              </w:rPr>
              <w:t xml:space="preserve">Est-ce que j'inclus des annotations, des questions d'étude, des glossaires, etc. pour aider à rendre l'article accessible et disponible pour les étudiants?</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ffe599"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C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0">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1">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D1">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ffe599" w:val="clear"/>
            <w:tcMar>
              <w:top w:w="100.0" w:type="dxa"/>
              <w:left w:w="100.0" w:type="dxa"/>
              <w:bottom w:w="100.0" w:type="dxa"/>
              <w:right w:w="10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E1">
    <w:pPr>
      <w:rPr>
        <w:i w:val="1"/>
      </w:rPr>
    </w:pPr>
    <w:r w:rsidDel="00000000" w:rsidR="00000000" w:rsidRPr="00000000">
      <w:rPr>
        <w:i w:val="1"/>
        <w:rtl w:val="0"/>
      </w:rPr>
      <w:t xml:space="preserve">Cet outil est fourni à titre indicatif et ne constitue pas un avis juridique.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Cette ressource,</w:t>
    </w:r>
    <w:r w:rsidDel="00000000" w:rsidR="00000000" w:rsidRPr="00000000">
      <w:rPr>
        <w:rFonts w:ascii="Montserrat" w:cs="Montserrat" w:eastAsia="Montserrat" w:hAnsi="Montserrat"/>
        <w:i w:val="1"/>
        <w:sz w:val="18"/>
        <w:szCs w:val="18"/>
        <w:rtl w:val="0"/>
      </w:rPr>
      <w:t xml:space="preserve"> Outil de décision concernant l’utilisation équitable aux niveaux élémentaire et secondaire,</w:t>
    </w:r>
    <w:r w:rsidDel="00000000" w:rsidR="00000000" w:rsidRPr="00000000">
      <w:rPr>
        <w:rFonts w:ascii="Montserrat" w:cs="Montserrat" w:eastAsia="Montserrat" w:hAnsi="Montserrat"/>
        <w:sz w:val="18"/>
        <w:szCs w:val="18"/>
        <w:rtl w:val="0"/>
      </w:rPr>
      <w:t xml:space="preserve"> est adaptée de </w:t>
    </w:r>
    <w:r w:rsidDel="00000000" w:rsidR="00000000" w:rsidRPr="00000000">
      <w:rPr>
        <w:rFonts w:ascii="Montserrat" w:cs="Montserrat" w:eastAsia="Montserrat" w:hAnsi="Montserrat"/>
        <w:i w:val="1"/>
        <w:sz w:val="18"/>
        <w:szCs w:val="18"/>
        <w:rtl w:val="0"/>
      </w:rPr>
      <w:t xml:space="preserve">Focus on Fair Use Worksheet </w:t>
    </w:r>
    <w:r w:rsidDel="00000000" w:rsidR="00000000" w:rsidRPr="00000000">
      <w:rPr>
        <w:rFonts w:ascii="Montserrat" w:cs="Montserrat" w:eastAsia="Montserrat" w:hAnsi="Montserrat"/>
        <w:sz w:val="18"/>
        <w:szCs w:val="18"/>
        <w:rtl w:val="0"/>
      </w:rPr>
      <w:t xml:space="preserve">par Amber Hoye and Kelly Arispe, utilisé sous licence </w:t>
    </w:r>
    <w:hyperlink r:id="rId1">
      <w:r w:rsidDel="00000000" w:rsidR="00000000" w:rsidRPr="00000000">
        <w:rPr>
          <w:rFonts w:ascii="Montserrat" w:cs="Montserrat" w:eastAsia="Montserrat" w:hAnsi="Montserrat"/>
          <w:color w:val="1155cc"/>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elle-même adaptée de </w:t>
    </w:r>
    <w:hyperlink r:id="rId2">
      <w:r w:rsidDel="00000000" w:rsidR="00000000" w:rsidRPr="00000000">
        <w:rPr>
          <w:rFonts w:ascii="Montserrat" w:cs="Montserrat" w:eastAsia="Montserrat" w:hAnsi="Montserrat"/>
          <w:i w:val="1"/>
          <w:color w:val="1155cc"/>
          <w:sz w:val="18"/>
          <w:szCs w:val="18"/>
          <w:u w:val="single"/>
          <w:rtl w:val="0"/>
        </w:rPr>
        <w:t xml:space="preserve">Code of Best Practices in Fair Use for Open Educational Resources</w:t>
      </w:r>
    </w:hyperlink>
    <w:r w:rsidDel="00000000" w:rsidR="00000000" w:rsidRPr="00000000">
      <w:rPr>
        <w:rFonts w:ascii="Montserrat" w:cs="Montserrat" w:eastAsia="Montserrat" w:hAnsi="Montserrat"/>
        <w:i w:val="1"/>
        <w:sz w:val="18"/>
        <w:szCs w:val="18"/>
        <w:rtl w:val="0"/>
      </w:rPr>
      <w:t xml:space="preserve">.</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i w:val="1"/>
        <w:sz w:val="18"/>
        <w:szCs w:val="18"/>
        <w:rtl w:val="0"/>
      </w:rPr>
      <w:t xml:space="preserve">Outil de décision concernant l’utilisation équitable aux niveaux élémentaire et secondaire </w:t>
    </w:r>
    <w:r w:rsidDel="00000000" w:rsidR="00000000" w:rsidRPr="00000000">
      <w:rPr>
        <w:rFonts w:ascii="Montserrat" w:cs="Montserrat" w:eastAsia="Montserrat" w:hAnsi="Montserrat"/>
        <w:sz w:val="18"/>
        <w:szCs w:val="18"/>
        <w:rtl w:val="0"/>
      </w:rPr>
      <w:t xml:space="preserve"> est placé sous licence </w:t>
    </w:r>
    <w:hyperlink r:id="rId3">
      <w:r w:rsidDel="00000000" w:rsidR="00000000" w:rsidRPr="00000000">
        <w:rPr>
          <w:rFonts w:ascii="Montserrat" w:cs="Montserrat" w:eastAsia="Montserrat" w:hAnsi="Montserrat"/>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par Mirela Cherciov, Pauline Le Bot et Muriel Péguret.</w:t>
    </w:r>
    <w:r w:rsidDel="00000000" w:rsidR="00000000" w:rsidRPr="00000000">
      <w:drawing>
        <wp:anchor allowOverlap="1" behindDoc="1" distB="0" distT="0" distL="0" distR="0" hidden="0" layoutInCell="1" locked="0" relativeHeight="0" simplePos="0">
          <wp:simplePos x="0" y="0"/>
          <wp:positionH relativeFrom="column">
            <wp:posOffset>8058150</wp:posOffset>
          </wp:positionH>
          <wp:positionV relativeFrom="paragraph">
            <wp:posOffset>704850</wp:posOffset>
          </wp:positionV>
          <wp:extent cx="1028938" cy="360000"/>
          <wp:effectExtent b="0" l="0" r="0" t="0"/>
          <wp:wrapNone/>
          <wp:docPr descr="Une image contenant Police, symbole, Graphique, capture d’écran&#10;&#10;Description générée automatiquement" id="4" name="image1.png"/>
          <a:graphic>
            <a:graphicData uri="http://schemas.openxmlformats.org/drawingml/2006/picture">
              <pic:pic>
                <pic:nvPicPr>
                  <pic:cNvPr descr="Une image contenant Police, symbole, Graphique, capture d’écran&#10;&#10;Description générée automatiquement" id="0" name="image1.png"/>
                  <pic:cNvPicPr preferRelativeResize="0"/>
                </pic:nvPicPr>
                <pic:blipFill>
                  <a:blip r:embed="rId4"/>
                  <a:srcRect b="0" l="0" r="0" t="0"/>
                  <a:stretch>
                    <a:fillRect/>
                  </a:stretch>
                </pic:blipFill>
                <pic:spPr>
                  <a:xfrm>
                    <a:off x="0" y="0"/>
                    <a:ext cx="1028938" cy="360000"/>
                  </a:xfrm>
                  <a:prstGeom prst="rect"/>
                  <a:ln/>
                </pic:spPr>
              </pic:pic>
            </a:graphicData>
          </a:graphic>
        </wp:anchor>
      </w:drawing>
    </w:r>
  </w:p>
  <w:p w:rsidR="00000000" w:rsidDel="00000000" w:rsidP="00000000" w:rsidRDefault="00000000" w:rsidRPr="00000000" w14:paraId="000000E3">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Style w:val="Title"/>
      <w:keepNext w:val="0"/>
      <w:keepLines w:val="0"/>
      <w:spacing w:after="0" w:line="240" w:lineRule="auto"/>
      <w:ind w:left="-425" w:firstLine="15"/>
      <w:rPr>
        <w:b w:val="1"/>
        <w:color w:val="5b2b6b"/>
        <w:sz w:val="44"/>
        <w:szCs w:val="44"/>
      </w:rPr>
    </w:pPr>
    <w:bookmarkStart w:colFirst="0" w:colLast="0" w:name="_heading=h.w0dqjpu6tsqk" w:id="4"/>
    <w:bookmarkEnd w:id="4"/>
    <w:r w:rsidDel="00000000" w:rsidR="00000000" w:rsidRPr="00000000">
      <w:rPr>
        <w:b w:val="1"/>
        <w:color w:val="5b2b6b"/>
        <w:sz w:val="44"/>
        <w:szCs w:val="44"/>
        <w:rtl w:val="0"/>
      </w:rPr>
      <w:t xml:space="preserve">Étape 2 : Recherche</w:t>
    </w:r>
    <w:r w:rsidDel="00000000" w:rsidR="00000000" w:rsidRPr="00000000">
      <w:drawing>
        <wp:anchor allowOverlap="1" behindDoc="0" distB="114300" distT="114300" distL="114300" distR="114300" hidden="0" layoutInCell="1" locked="0" relativeHeight="0" simplePos="0">
          <wp:simplePos x="0" y="0"/>
          <wp:positionH relativeFrom="column">
            <wp:posOffset>7734300</wp:posOffset>
          </wp:positionH>
          <wp:positionV relativeFrom="paragraph">
            <wp:posOffset>-342898</wp:posOffset>
          </wp:positionV>
          <wp:extent cx="1351418" cy="56309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DC">
    <w:pPr>
      <w:pStyle w:val="Title"/>
      <w:keepNext w:val="0"/>
      <w:keepLines w:val="0"/>
      <w:spacing w:after="160" w:line="259" w:lineRule="auto"/>
      <w:ind w:left="-425" w:right="855" w:firstLine="15"/>
      <w:rPr>
        <w:b w:val="1"/>
        <w:color w:val="5b2b6b"/>
        <w:sz w:val="20"/>
        <w:szCs w:val="20"/>
      </w:rPr>
    </w:pPr>
    <w:bookmarkStart w:colFirst="0" w:colLast="0" w:name="_heading=h.yxa5qhccgwvk" w:id="5"/>
    <w:bookmarkEnd w:id="5"/>
    <w:r w:rsidDel="00000000" w:rsidR="00000000" w:rsidRPr="00000000">
      <w:rPr>
        <w:b w:val="1"/>
        <w:color w:val="5b2b6b"/>
        <w:sz w:val="30"/>
        <w:szCs w:val="30"/>
        <w:rtl w:val="0"/>
      </w:rPr>
      <w:t xml:space="preserve">Outil de décision concernant l’utilisation équitable aux niveaux élémentaire et secondaire</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sap" w:cs="Asap" w:eastAsia="Asap" w:hAnsi="Asap"/>
        <w:sz w:val="22"/>
        <w:szCs w:val="22"/>
        <w:lang w:val="fr-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720" w:hanging="360"/>
    </w:pPr>
    <w:rPr>
      <w:b w:val="1"/>
      <w:sz w:val="26"/>
      <w:szCs w:val="2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line="240" w:lineRule="auto"/>
      <w:ind w:left="720" w:hanging="360"/>
      <w:outlineLvl w:val="0"/>
    </w:pPr>
    <w:rPr>
      <w:b w:val="1"/>
      <w:sz w:val="26"/>
      <w:szCs w:val="26"/>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En-tte">
    <w:name w:val="header"/>
    <w:basedOn w:val="Normal"/>
    <w:link w:val="En-tteCar"/>
    <w:uiPriority w:val="99"/>
    <w:unhideWhenUsed w:val="1"/>
    <w:rsid w:val="00734897"/>
    <w:pPr>
      <w:tabs>
        <w:tab w:val="center" w:pos="4320"/>
        <w:tab w:val="right" w:pos="8640"/>
      </w:tabs>
      <w:spacing w:line="240" w:lineRule="auto"/>
    </w:pPr>
  </w:style>
  <w:style w:type="character" w:styleId="En-tteCar" w:customStyle="1">
    <w:name w:val="En-tête Car"/>
    <w:basedOn w:val="Policepardfaut"/>
    <w:link w:val="En-tte"/>
    <w:uiPriority w:val="99"/>
    <w:rsid w:val="00734897"/>
  </w:style>
  <w:style w:type="paragraph" w:styleId="Pieddepage">
    <w:name w:val="footer"/>
    <w:basedOn w:val="Normal"/>
    <w:link w:val="PieddepageCar"/>
    <w:uiPriority w:val="99"/>
    <w:unhideWhenUsed w:val="1"/>
    <w:rsid w:val="00734897"/>
    <w:pPr>
      <w:tabs>
        <w:tab w:val="center" w:pos="4320"/>
        <w:tab w:val="right" w:pos="8640"/>
      </w:tabs>
      <w:spacing w:line="240" w:lineRule="auto"/>
    </w:pPr>
  </w:style>
  <w:style w:type="character" w:styleId="PieddepageCar" w:customStyle="1">
    <w:name w:val="Pied de page Car"/>
    <w:basedOn w:val="Policepardfaut"/>
    <w:link w:val="Pieddepage"/>
    <w:uiPriority w:val="99"/>
    <w:rsid w:val="00734897"/>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msimpact.org/code/open-educational-resources/#Code-of-Best-Practices-in-Fair-Use-for-Open-Educational-Resources" TargetMode="External"/><Relationship Id="rId10" Type="http://schemas.openxmlformats.org/officeDocument/2006/relationships/hyperlink" Target="https://cmsimpact.org/code/open-educational-resources/#Code-of-Best-Practices-in-Fair-Use-for-Open-Educational-Resourc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msimpact.org/code/open-educational-resources/#Code-of-Best-Practices-in-Fair-Use-for-Open-Educational-Resources"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msimpact.org/code/open-educational-resources/#Code-of-Best-Practices-in-Fair-Use-for-Open-Educational-Resources" TargetMode="External"/><Relationship Id="rId8" Type="http://schemas.openxmlformats.org/officeDocument/2006/relationships/hyperlink" Target="https://cmsimpact.org/code/open-educational-resources/#Code-of-Best-Practices-in-Fair-Use-for-Open-Educational-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deed.en" TargetMode="External"/><Relationship Id="rId2" Type="http://schemas.openxmlformats.org/officeDocument/2006/relationships/hyperlink" Target="https://cmsimpact.org/code/open-educational-resources/#Code-of-Best-Practices-in-Fair-Use-for-Open-Educational-Resources" TargetMode="External"/><Relationship Id="rId3" Type="http://schemas.openxmlformats.org/officeDocument/2006/relationships/hyperlink" Target="https://creativecommons.org/licenses/by-nc-sa/4.0/deed.fr" TargetMode="External"/><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y2tOG7WXxthJJ4I/MKjyF+M0A==">CgMxLjAyDmguYm1mdzdxbGx6NG50Mg5oLmRnMmI1aDlsMGxjeDIOaC5nemJ4bWV2dzJ0bXEyDmguYWFnNG5xc2xwc2F6Mg5oLncwZHFqcHU2dHNxazIOaC55eGE1cWhjY2d3dms4AHIhMU4xY29zR2Itby1WT0Utbi1UWDlPOWd2aXYwc19McTFB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2024-11-30T16:16:00Z</dcterms:created>
</cp:coreProperties>
</file>