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spacing w:line="276" w:lineRule="auto"/>
        <w:jc w:val="center"/>
        <w:rPr>
          <w:b w:val="1"/>
          <w:sz w:val="82"/>
          <w:szCs w:val="82"/>
        </w:rPr>
      </w:pPr>
      <w:r w:rsidDel="00000000" w:rsidR="00000000" w:rsidRPr="00000000">
        <w:rPr>
          <w:b w:val="1"/>
          <w:sz w:val="82"/>
          <w:szCs w:val="82"/>
          <w:rtl w:val="0"/>
        </w:rPr>
        <w:t xml:space="preserve">Les structures :</w:t>
      </w:r>
    </w:p>
    <w:p w:rsidR="00000000" w:rsidDel="00000000" w:rsidP="00000000" w:rsidRDefault="00000000" w:rsidRPr="00000000" w14:paraId="00000002">
      <w:pPr>
        <w:spacing w:line="276" w:lineRule="auto"/>
        <w:jc w:val="center"/>
        <w:rPr>
          <w:b w:val="1"/>
          <w:sz w:val="82"/>
          <w:szCs w:val="82"/>
        </w:rPr>
      </w:pPr>
      <w:r w:rsidDel="00000000" w:rsidR="00000000" w:rsidRPr="00000000">
        <w:rPr>
          <w:b w:val="1"/>
          <w:sz w:val="82"/>
          <w:szCs w:val="82"/>
          <w:rtl w:val="0"/>
        </w:rPr>
        <w:t xml:space="preserve">les matériaux résistants </w:t>
      </w:r>
    </w:p>
    <w:p w:rsidR="00000000" w:rsidDel="00000000" w:rsidP="00000000" w:rsidRDefault="00000000" w:rsidRPr="00000000" w14:paraId="00000003">
      <w:pPr>
        <w:jc w:val="center"/>
        <w:rPr>
          <w:sz w:val="28"/>
          <w:szCs w:val="28"/>
        </w:rPr>
      </w:pPr>
      <w:r w:rsidDel="00000000" w:rsidR="00000000" w:rsidRPr="00000000">
        <w:rPr>
          <w:sz w:val="28"/>
          <w:szCs w:val="28"/>
          <w:rtl w:val="0"/>
        </w:rPr>
        <w:t xml:space="preserve">par Lorelei Santos, Nathalie Collin et Vanessa Sousa Da Conceição</w:t>
      </w:r>
    </w:p>
    <w:p w:rsidR="00000000" w:rsidDel="00000000" w:rsidP="00000000" w:rsidRDefault="00000000" w:rsidRPr="00000000" w14:paraId="00000004">
      <w:pPr>
        <w:jc w:val="center"/>
        <w:rPr>
          <w:sz w:val="28"/>
          <w:szCs w:val="28"/>
        </w:rPr>
      </w:pPr>
      <w:r w:rsidDel="00000000" w:rsidR="00000000" w:rsidRPr="00000000">
        <w:rPr>
          <w:rtl w:val="0"/>
        </w:rPr>
      </w:r>
    </w:p>
    <w:p w:rsidR="00000000" w:rsidDel="00000000" w:rsidP="00000000" w:rsidRDefault="00000000" w:rsidRPr="00000000" w14:paraId="00000005">
      <w:pPr>
        <w:jc w:val="center"/>
        <w:rPr>
          <w:sz w:val="28"/>
          <w:szCs w:val="28"/>
        </w:rPr>
      </w:pPr>
      <w:r w:rsidDel="00000000" w:rsidR="00000000" w:rsidRPr="00000000">
        <w:rPr>
          <w:rtl w:val="0"/>
        </w:rPr>
      </w:r>
    </w:p>
    <w:p w:rsidR="00000000" w:rsidDel="00000000" w:rsidP="00000000" w:rsidRDefault="00000000" w:rsidRPr="00000000" w14:paraId="00000006">
      <w:pPr>
        <w:jc w:val="center"/>
        <w:rPr>
          <w:sz w:val="30"/>
          <w:szCs w:val="30"/>
        </w:rPr>
      </w:pPr>
      <w:r w:rsidDel="00000000" w:rsidR="00000000" w:rsidRPr="00000000">
        <w:rPr>
          <w:sz w:val="30"/>
          <w:szCs w:val="30"/>
          <w:rtl w:val="0"/>
        </w:rPr>
        <w:t xml:space="preserve">CC BY NC-SA</w:t>
      </w:r>
    </w:p>
    <w:p w:rsidR="00000000" w:rsidDel="00000000" w:rsidP="00000000" w:rsidRDefault="00000000" w:rsidRPr="00000000" w14:paraId="00000007">
      <w:pPr>
        <w:jc w:val="center"/>
        <w:rPr>
          <w:sz w:val="30"/>
          <w:szCs w:val="30"/>
        </w:rPr>
      </w:pPr>
      <w:r w:rsidDel="00000000" w:rsidR="00000000" w:rsidRPr="00000000">
        <w:rPr>
          <w:rtl w:val="0"/>
        </w:rPr>
      </w:r>
    </w:p>
    <w:p w:rsidR="00000000" w:rsidDel="00000000" w:rsidP="00000000" w:rsidRDefault="00000000" w:rsidRPr="00000000" w14:paraId="00000008">
      <w:pPr>
        <w:jc w:val="center"/>
        <w:rPr>
          <w:sz w:val="30"/>
          <w:szCs w:val="30"/>
        </w:rPr>
      </w:pPr>
      <w:r w:rsidDel="00000000" w:rsidR="00000000" w:rsidRPr="00000000">
        <w:rPr>
          <w:rtl w:val="0"/>
        </w:rPr>
      </w:r>
    </w:p>
    <w:p w:rsidR="00000000" w:rsidDel="00000000" w:rsidP="00000000" w:rsidRDefault="00000000" w:rsidRPr="00000000" w14:paraId="00000009">
      <w:pPr>
        <w:jc w:val="center"/>
        <w:rPr>
          <w:sz w:val="30"/>
          <w:szCs w:val="30"/>
        </w:rPr>
      </w:pPr>
      <w:r w:rsidDel="00000000" w:rsidR="00000000" w:rsidRPr="00000000">
        <w:rPr>
          <w:rtl w:val="0"/>
        </w:rPr>
      </w:r>
    </w:p>
    <w:p w:rsidR="00000000" w:rsidDel="00000000" w:rsidP="00000000" w:rsidRDefault="00000000" w:rsidRPr="00000000" w14:paraId="0000000A">
      <w:pPr>
        <w:jc w:val="center"/>
        <w:rPr>
          <w:sz w:val="30"/>
          <w:szCs w:val="30"/>
        </w:rPr>
      </w:pPr>
      <w:r w:rsidDel="00000000" w:rsidR="00000000" w:rsidRPr="00000000">
        <w:rPr>
          <w:rtl w:val="0"/>
        </w:rPr>
      </w:r>
    </w:p>
    <w:p w:rsidR="00000000" w:rsidDel="00000000" w:rsidP="00000000" w:rsidRDefault="00000000" w:rsidRPr="00000000" w14:paraId="0000000B">
      <w:pPr>
        <w:jc w:val="center"/>
        <w:rPr>
          <w:sz w:val="30"/>
          <w:szCs w:val="30"/>
        </w:rPr>
      </w:pPr>
      <w:r w:rsidDel="00000000" w:rsidR="00000000" w:rsidRPr="00000000">
        <w:rPr>
          <w:sz w:val="30"/>
          <w:szCs w:val="30"/>
        </w:rPr>
        <w:drawing>
          <wp:inline distB="114300" distT="114300" distL="114300" distR="114300">
            <wp:extent cx="4143375" cy="170885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4143375" cy="1708850"/>
                    </a:xfrm>
                    <a:prstGeom prst="rect"/>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0C">
      <w:pPr>
        <w:spacing w:line="276" w:lineRule="auto"/>
        <w:jc w:val="center"/>
        <w:rPr>
          <w:b w:val="1"/>
          <w:sz w:val="96"/>
          <w:szCs w:val="96"/>
        </w:rPr>
      </w:pPr>
      <w:r w:rsidDel="00000000" w:rsidR="00000000" w:rsidRPr="00000000">
        <w:rPr>
          <w:b w:val="1"/>
          <w:sz w:val="96"/>
          <w:szCs w:val="96"/>
          <w:rtl w:val="0"/>
        </w:rPr>
        <w:t xml:space="preserve">Plan de leçon</w:t>
      </w:r>
    </w:p>
    <w:p w:rsidR="00000000" w:rsidDel="00000000" w:rsidP="00000000" w:rsidRDefault="00000000" w:rsidRPr="00000000" w14:paraId="0000000D">
      <w:pPr>
        <w:spacing w:line="276" w:lineRule="auto"/>
        <w:rPr>
          <w:b w:val="1"/>
          <w:sz w:val="96"/>
          <w:szCs w:val="96"/>
        </w:rPr>
      </w:pPr>
      <w:r w:rsidDel="00000000" w:rsidR="00000000" w:rsidRPr="00000000">
        <w:rPr>
          <w:rtl w:val="0"/>
        </w:rPr>
      </w:r>
    </w:p>
    <w:tbl>
      <w:tblPr>
        <w:tblStyle w:val="Table1"/>
        <w:tblW w:w="10965.0" w:type="dxa"/>
        <w:jc w:val="left"/>
        <w:tblInd w:w="-79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75"/>
        <w:gridCol w:w="3105"/>
        <w:gridCol w:w="1740"/>
        <w:gridCol w:w="3045"/>
        <w:tblGridChange w:id="0">
          <w:tblGrid>
            <w:gridCol w:w="3075"/>
            <w:gridCol w:w="3105"/>
            <w:gridCol w:w="1740"/>
            <w:gridCol w:w="3045"/>
          </w:tblGrid>
        </w:tblGridChange>
      </w:tblGrid>
      <w:tr>
        <w:trPr>
          <w:cantSplit w:val="0"/>
          <w:trHeight w:val="485" w:hRule="atLeast"/>
          <w:tblHeader w:val="0"/>
        </w:trPr>
        <w:tc>
          <w:tcPr>
            <w:tcBorders>
              <w:top w:color="000000" w:space="0" w:sz="8" w:val="single"/>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0E">
            <w:pPr>
              <w:spacing w:line="276" w:lineRule="auto"/>
              <w:ind w:left="140" w:right="140" w:firstLine="0"/>
              <w:rPr>
                <w:b w:val="1"/>
              </w:rPr>
            </w:pPr>
            <w:r w:rsidDel="00000000" w:rsidR="00000000" w:rsidRPr="00000000">
              <w:rPr>
                <w:b w:val="1"/>
                <w:rtl w:val="0"/>
              </w:rPr>
              <w:t xml:space="preserve">Titre de la leçon</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0F">
            <w:pPr>
              <w:spacing w:line="276" w:lineRule="auto"/>
              <w:ind w:left="140" w:right="140" w:firstLine="0"/>
              <w:rPr/>
            </w:pPr>
            <w:r w:rsidDel="00000000" w:rsidR="00000000" w:rsidRPr="00000000">
              <w:rPr>
                <w:rtl w:val="0"/>
              </w:rPr>
              <w:t xml:space="preserve">Les structures: les matériaux résistants</w:t>
            </w:r>
            <w:r w:rsidDel="00000000" w:rsidR="00000000" w:rsidRPr="00000000">
              <w:rPr>
                <w:rtl w:val="0"/>
              </w:rPr>
            </w:r>
          </w:p>
        </w:tc>
        <w:tc>
          <w:tcPr>
            <w:tcBorders>
              <w:top w:color="000000" w:space="0" w:sz="8" w:val="single"/>
              <w:left w:color="000000" w:space="0" w:sz="0" w:val="nil"/>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10">
            <w:pPr>
              <w:spacing w:line="276" w:lineRule="auto"/>
              <w:ind w:left="140" w:right="140" w:firstLine="0"/>
              <w:rPr>
                <w:b w:val="1"/>
              </w:rPr>
            </w:pPr>
            <w:r w:rsidDel="00000000" w:rsidR="00000000" w:rsidRPr="00000000">
              <w:rPr>
                <w:b w:val="1"/>
                <w:rtl w:val="0"/>
              </w:rPr>
              <w:t xml:space="preserve">Sujet:</w:t>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1">
            <w:pPr>
              <w:spacing w:line="276" w:lineRule="auto"/>
              <w:ind w:left="140" w:right="140" w:firstLine="0"/>
              <w:rPr/>
            </w:pPr>
            <w:r w:rsidDel="00000000" w:rsidR="00000000" w:rsidRPr="00000000">
              <w:rPr>
                <w:rtl w:val="0"/>
              </w:rPr>
              <w:t xml:space="preserve">Les sciences</w:t>
            </w:r>
            <w:r w:rsidDel="00000000" w:rsidR="00000000" w:rsidRPr="00000000">
              <w:rPr>
                <w:rtl w:val="0"/>
              </w:rPr>
            </w:r>
          </w:p>
        </w:tc>
      </w:tr>
      <w:tr>
        <w:trPr>
          <w:cantSplit w:val="0"/>
          <w:trHeight w:val="435" w:hRule="atLeast"/>
          <w:tblHeader w:val="0"/>
        </w:trPr>
        <w:tc>
          <w:tcPr>
            <w:tcBorders>
              <w:top w:color="000000" w:space="0" w:sz="0" w:val="nil"/>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12">
            <w:pPr>
              <w:spacing w:line="276" w:lineRule="auto"/>
              <w:ind w:left="140" w:right="140" w:firstLine="0"/>
              <w:rPr>
                <w:b w:val="1"/>
              </w:rPr>
            </w:pPr>
            <w:r w:rsidDel="00000000" w:rsidR="00000000" w:rsidRPr="00000000">
              <w:rPr>
                <w:b w:val="1"/>
                <w:rtl w:val="0"/>
              </w:rPr>
              <w:t xml:space="preserve">Unité</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3">
            <w:pPr>
              <w:spacing w:line="276" w:lineRule="auto"/>
              <w:ind w:left="140" w:right="140" w:firstLine="0"/>
              <w:rPr/>
            </w:pPr>
            <w:r w:rsidDel="00000000" w:rsidR="00000000" w:rsidRPr="00000000">
              <w:rPr>
                <w:rtl w:val="0"/>
              </w:rPr>
              <w:t xml:space="preserve">Structures solides et stables</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14">
            <w:pPr>
              <w:spacing w:line="276" w:lineRule="auto"/>
              <w:ind w:left="140" w:right="140" w:firstLine="0"/>
              <w:rPr>
                <w:b w:val="1"/>
              </w:rPr>
            </w:pPr>
            <w:r w:rsidDel="00000000" w:rsidR="00000000" w:rsidRPr="00000000">
              <w:rPr>
                <w:b w:val="1"/>
                <w:rtl w:val="0"/>
              </w:rPr>
              <w:t xml:space="preserve">Durée de la leçon:</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5">
            <w:pPr>
              <w:spacing w:line="276" w:lineRule="auto"/>
              <w:ind w:left="140" w:right="140" w:firstLine="0"/>
              <w:rPr/>
            </w:pPr>
            <w:r w:rsidDel="00000000" w:rsidR="00000000" w:rsidRPr="00000000">
              <w:rPr>
                <w:rtl w:val="0"/>
              </w:rPr>
              <w:t xml:space="preserve"> </w:t>
            </w:r>
          </w:p>
        </w:tc>
      </w:tr>
      <w:tr>
        <w:trPr>
          <w:cantSplit w:val="0"/>
          <w:trHeight w:val="485" w:hRule="atLeast"/>
          <w:tblHeader w:val="0"/>
        </w:trPr>
        <w:tc>
          <w:tcPr>
            <w:tcBorders>
              <w:top w:color="000000" w:space="0" w:sz="0" w:val="nil"/>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16">
            <w:pPr>
              <w:spacing w:line="276" w:lineRule="auto"/>
              <w:ind w:left="140" w:right="140" w:firstLine="0"/>
              <w:rPr>
                <w:b w:val="1"/>
              </w:rPr>
            </w:pPr>
            <w:r w:rsidDel="00000000" w:rsidR="00000000" w:rsidRPr="00000000">
              <w:rPr>
                <w:b w:val="1"/>
                <w:rtl w:val="0"/>
              </w:rPr>
              <w:t xml:space="preserve">Enseignante</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7">
            <w:pPr>
              <w:spacing w:line="276" w:lineRule="auto"/>
              <w:ind w:left="140" w:right="140" w:firstLine="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18">
            <w:pPr>
              <w:spacing w:line="276" w:lineRule="auto"/>
              <w:ind w:left="140" w:right="140" w:firstLine="0"/>
              <w:rPr>
                <w:b w:val="1"/>
              </w:rPr>
            </w:pPr>
            <w:r w:rsidDel="00000000" w:rsidR="00000000" w:rsidRPr="00000000">
              <w:rPr>
                <w:b w:val="1"/>
                <w:rtl w:val="0"/>
              </w:rPr>
              <w:t xml:space="preserve">L’année scolaire:</w:t>
            </w:r>
          </w:p>
        </w:tc>
        <w:tc>
          <w:tcPr>
            <w:tcBorders>
              <w:top w:color="000000" w:space="0" w:sz="0" w:val="nil"/>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19">
            <w:pPr>
              <w:spacing w:line="276" w:lineRule="auto"/>
              <w:ind w:left="140" w:right="140" w:firstLine="0"/>
              <w:rPr/>
            </w:pPr>
            <w:r w:rsidDel="00000000" w:rsidR="00000000" w:rsidRPr="00000000">
              <w:rPr>
                <w:rtl w:val="0"/>
              </w:rPr>
              <w:t xml:space="preserve">Troisième année</w:t>
            </w:r>
            <w:r w:rsidDel="00000000" w:rsidR="00000000" w:rsidRPr="00000000">
              <w:rPr>
                <w:rtl w:val="0"/>
              </w:rPr>
            </w:r>
          </w:p>
        </w:tc>
      </w:tr>
    </w:tbl>
    <w:p w:rsidR="00000000" w:rsidDel="00000000" w:rsidP="00000000" w:rsidRDefault="00000000" w:rsidRPr="00000000" w14:paraId="0000001A">
      <w:pPr>
        <w:spacing w:line="276" w:lineRule="auto"/>
        <w:rPr/>
      </w:pPr>
      <w:r w:rsidDel="00000000" w:rsidR="00000000" w:rsidRPr="00000000">
        <w:rPr>
          <w:rtl w:val="0"/>
        </w:rPr>
      </w:r>
    </w:p>
    <w:p w:rsidR="00000000" w:rsidDel="00000000" w:rsidP="00000000" w:rsidRDefault="00000000" w:rsidRPr="00000000" w14:paraId="0000001B">
      <w:pPr>
        <w:spacing w:line="276" w:lineRule="auto"/>
        <w:rPr/>
      </w:pPr>
      <w:r w:rsidDel="00000000" w:rsidR="00000000" w:rsidRPr="00000000">
        <w:rPr>
          <w:rtl w:val="0"/>
        </w:rPr>
      </w:r>
    </w:p>
    <w:p w:rsidR="00000000" w:rsidDel="00000000" w:rsidP="00000000" w:rsidRDefault="00000000" w:rsidRPr="00000000" w14:paraId="0000001C">
      <w:pPr>
        <w:spacing w:line="276" w:lineRule="auto"/>
        <w:rPr/>
      </w:pPr>
      <w:r w:rsidDel="00000000" w:rsidR="00000000" w:rsidRPr="00000000">
        <w:rPr>
          <w:rtl w:val="0"/>
        </w:rPr>
      </w:r>
    </w:p>
    <w:p w:rsidR="00000000" w:rsidDel="00000000" w:rsidP="00000000" w:rsidRDefault="00000000" w:rsidRPr="00000000" w14:paraId="0000001D">
      <w:pPr>
        <w:spacing w:line="276" w:lineRule="auto"/>
        <w:rPr/>
      </w:pPr>
      <w:r w:rsidDel="00000000" w:rsidR="00000000" w:rsidRPr="00000000">
        <w:rPr>
          <w:rtl w:val="0"/>
        </w:rPr>
      </w:r>
    </w:p>
    <w:p w:rsidR="00000000" w:rsidDel="00000000" w:rsidP="00000000" w:rsidRDefault="00000000" w:rsidRPr="00000000" w14:paraId="0000001E">
      <w:pPr>
        <w:spacing w:line="276" w:lineRule="auto"/>
        <w:rPr/>
      </w:pPr>
      <w:r w:rsidDel="00000000" w:rsidR="00000000" w:rsidRPr="00000000">
        <w:rPr>
          <w:rtl w:val="0"/>
        </w:rPr>
      </w:r>
    </w:p>
    <w:p w:rsidR="00000000" w:rsidDel="00000000" w:rsidP="00000000" w:rsidRDefault="00000000" w:rsidRPr="00000000" w14:paraId="0000001F">
      <w:pPr>
        <w:spacing w:line="276" w:lineRule="auto"/>
        <w:rPr/>
      </w:pPr>
      <w:r w:rsidDel="00000000" w:rsidR="00000000" w:rsidRPr="00000000">
        <w:rPr>
          <w:rtl w:val="0"/>
        </w:rPr>
      </w:r>
    </w:p>
    <w:tbl>
      <w:tblPr>
        <w:tblStyle w:val="Table2"/>
        <w:tblW w:w="11010.0" w:type="dxa"/>
        <w:jc w:val="left"/>
        <w:tblInd w:w="-84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490"/>
        <w:gridCol w:w="5520"/>
        <w:tblGridChange w:id="0">
          <w:tblGrid>
            <w:gridCol w:w="5490"/>
            <w:gridCol w:w="5520"/>
          </w:tblGrid>
        </w:tblGridChange>
      </w:tblGrid>
      <w:tr>
        <w:trPr>
          <w:cantSplit w:val="0"/>
          <w:trHeight w:val="485" w:hRule="atLeast"/>
          <w:tblHeader w:val="0"/>
        </w:trPr>
        <w:tc>
          <w:tcPr>
            <w:gridSpan w:val="2"/>
            <w:tcBorders>
              <w:top w:color="000000" w:space="0" w:sz="8" w:val="single"/>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20">
            <w:pPr>
              <w:spacing w:line="276" w:lineRule="auto"/>
              <w:ind w:left="140" w:right="140" w:firstLine="0"/>
              <w:rPr>
                <w:b w:val="1"/>
              </w:rPr>
            </w:pPr>
            <w:r w:rsidDel="00000000" w:rsidR="00000000" w:rsidRPr="00000000">
              <w:rPr>
                <w:b w:val="1"/>
                <w:rtl w:val="0"/>
              </w:rPr>
              <w:t xml:space="preserve">Liens avec le curriculum</w:t>
            </w:r>
          </w:p>
        </w:tc>
      </w:tr>
      <w:tr>
        <w:trPr>
          <w:cantSplit w:val="0"/>
          <w:trHeight w:val="102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2">
            <w:pPr>
              <w:spacing w:after="160" w:line="259" w:lineRule="auto"/>
              <w:rPr>
                <w:b w:val="1"/>
                <w:sz w:val="24"/>
                <w:szCs w:val="24"/>
              </w:rPr>
            </w:pPr>
            <w:r w:rsidDel="00000000" w:rsidR="00000000" w:rsidRPr="00000000">
              <w:rPr>
                <w:b w:val="1"/>
                <w:sz w:val="24"/>
                <w:szCs w:val="24"/>
                <w:rtl w:val="0"/>
              </w:rPr>
              <w:t xml:space="preserve">Français:</w:t>
            </w:r>
          </w:p>
          <w:p w:rsidR="00000000" w:rsidDel="00000000" w:rsidP="00000000" w:rsidRDefault="00000000" w:rsidRPr="00000000" w14:paraId="00000023">
            <w:pPr>
              <w:widowControl w:val="0"/>
              <w:spacing w:after="240" w:before="240" w:line="240" w:lineRule="auto"/>
              <w:rPr>
                <w:sz w:val="24"/>
                <w:szCs w:val="24"/>
              </w:rPr>
            </w:pPr>
            <w:r w:rsidDel="00000000" w:rsidR="00000000" w:rsidRPr="00000000">
              <w:rPr>
                <w:sz w:val="24"/>
                <w:szCs w:val="24"/>
                <w:rtl w:val="0"/>
              </w:rPr>
              <w:t xml:space="preserve">A1.3 - </w:t>
            </w:r>
            <w:r w:rsidDel="00000000" w:rsidR="00000000" w:rsidRPr="00000000">
              <w:rPr>
                <w:b w:val="1"/>
                <w:sz w:val="24"/>
                <w:szCs w:val="24"/>
                <w:rtl w:val="0"/>
              </w:rPr>
              <w:t xml:space="preserve">Listening for Meaning: </w:t>
            </w:r>
            <w:r w:rsidDel="00000000" w:rsidR="00000000" w:rsidRPr="00000000">
              <w:rPr>
                <w:sz w:val="24"/>
                <w:szCs w:val="24"/>
                <w:rtl w:val="0"/>
              </w:rPr>
              <w:t xml:space="preserve">demonstrate an understanding of the intent and meaning of oral French texts containing familiar words</w:t>
              <w:br w:type="textWrapping"/>
              <w:t xml:space="preserve">and expressions and dealing with everyday topics, with contextual and visual support</w:t>
            </w:r>
          </w:p>
          <w:p w:rsidR="00000000" w:rsidDel="00000000" w:rsidP="00000000" w:rsidRDefault="00000000" w:rsidRPr="00000000" w14:paraId="00000024">
            <w:pPr>
              <w:widowControl w:val="0"/>
              <w:spacing w:after="240" w:before="240" w:line="240" w:lineRule="auto"/>
              <w:rPr>
                <w:b w:val="1"/>
                <w:sz w:val="24"/>
                <w:szCs w:val="24"/>
              </w:rPr>
            </w:pPr>
            <w:r w:rsidDel="00000000" w:rsidR="00000000" w:rsidRPr="00000000">
              <w:rPr>
                <w:sz w:val="24"/>
                <w:szCs w:val="24"/>
                <w:rtl w:val="0"/>
              </w:rPr>
              <w:t xml:space="preserve">B2.2 - </w:t>
            </w:r>
            <w:r w:rsidDel="00000000" w:rsidR="00000000" w:rsidRPr="00000000">
              <w:rPr>
                <w:b w:val="1"/>
                <w:sz w:val="24"/>
                <w:szCs w:val="24"/>
                <w:rtl w:val="0"/>
              </w:rPr>
              <w:t xml:space="preserve">Interacting: </w:t>
            </w:r>
            <w:r w:rsidDel="00000000" w:rsidR="00000000" w:rsidRPr="00000000">
              <w:rPr>
                <w:sz w:val="24"/>
                <w:szCs w:val="24"/>
                <w:rtl w:val="0"/>
              </w:rPr>
              <w:t xml:space="preserve">engage in rehearsed and spontaneous spoken interactions, in structured and guided social and academic contexts, on familiar topics related to matters of personal interest or daily routines </w:t>
            </w:r>
            <w:r w:rsidDel="00000000" w:rsidR="00000000" w:rsidRPr="00000000">
              <w:rPr>
                <w:rtl w:val="0"/>
              </w:rPr>
            </w:r>
          </w:p>
          <w:p w:rsidR="00000000" w:rsidDel="00000000" w:rsidP="00000000" w:rsidRDefault="00000000" w:rsidRPr="00000000" w14:paraId="00000025">
            <w:pPr>
              <w:spacing w:after="160" w:line="259" w:lineRule="auto"/>
              <w:rPr>
                <w:b w:val="1"/>
                <w:sz w:val="24"/>
                <w:szCs w:val="24"/>
              </w:rPr>
            </w:pPr>
            <w:r w:rsidDel="00000000" w:rsidR="00000000" w:rsidRPr="00000000">
              <w:rPr>
                <w:b w:val="1"/>
                <w:sz w:val="24"/>
                <w:szCs w:val="24"/>
                <w:rtl w:val="0"/>
              </w:rPr>
              <w:t xml:space="preserve">Science:</w:t>
            </w:r>
          </w:p>
          <w:p w:rsidR="00000000" w:rsidDel="00000000" w:rsidP="00000000" w:rsidRDefault="00000000" w:rsidRPr="00000000" w14:paraId="00000026">
            <w:pPr>
              <w:spacing w:after="160" w:line="259" w:lineRule="auto"/>
              <w:rPr>
                <w:sz w:val="24"/>
                <w:szCs w:val="24"/>
              </w:rPr>
            </w:pPr>
            <w:r w:rsidDel="00000000" w:rsidR="00000000" w:rsidRPr="00000000">
              <w:rPr>
                <w:b w:val="1"/>
                <w:sz w:val="24"/>
                <w:szCs w:val="24"/>
                <w:rtl w:val="0"/>
              </w:rPr>
              <w:t xml:space="preserve">D2.5 </w:t>
            </w:r>
            <w:r w:rsidDel="00000000" w:rsidR="00000000" w:rsidRPr="00000000">
              <w:rPr>
                <w:sz w:val="24"/>
                <w:szCs w:val="24"/>
                <w:rtl w:val="0"/>
              </w:rPr>
              <w:t xml:space="preserve">- Indiquer des propriétés de matériaux à considérer lors de la construction des structures </w:t>
            </w:r>
          </w:p>
          <w:p w:rsidR="00000000" w:rsidDel="00000000" w:rsidP="00000000" w:rsidRDefault="00000000" w:rsidRPr="00000000" w14:paraId="00000027">
            <w:pPr>
              <w:spacing w:after="160" w:line="259" w:lineRule="auto"/>
              <w:rPr>
                <w:color w:val="222426"/>
                <w:sz w:val="24"/>
                <w:szCs w:val="24"/>
              </w:rPr>
            </w:pPr>
            <w:r w:rsidDel="00000000" w:rsidR="00000000" w:rsidRPr="00000000">
              <w:rPr>
                <w:b w:val="1"/>
                <w:color w:val="222426"/>
                <w:sz w:val="24"/>
                <w:szCs w:val="24"/>
                <w:rtl w:val="0"/>
              </w:rPr>
              <w:t xml:space="preserve">D2.4 </w:t>
            </w:r>
            <w:r w:rsidDel="00000000" w:rsidR="00000000" w:rsidRPr="00000000">
              <w:rPr>
                <w:color w:val="222426"/>
                <w:sz w:val="24"/>
                <w:szCs w:val="24"/>
                <w:rtl w:val="0"/>
              </w:rPr>
              <w:t xml:space="preserve">- décrire la stabilité d’une structure comme étant sa capacité à conserver sa forme, à maintenir son équilibre, à flotter ou à rester fixe à son emplacement quand elle est soumise à une force, et décrire des façons d’améliorer sa stabilité.</w:t>
            </w:r>
            <w:r w:rsidDel="00000000" w:rsidR="00000000" w:rsidRPr="00000000">
              <w:rPr>
                <w:rtl w:val="0"/>
              </w:rPr>
            </w:r>
          </w:p>
        </w:tc>
      </w:tr>
      <w:tr>
        <w:trPr>
          <w:cantSplit w:val="0"/>
          <w:trHeight w:val="710" w:hRule="atLeast"/>
          <w:tblHeader w:val="0"/>
        </w:trPr>
        <w:tc>
          <w:tcPr>
            <w:tcBorders>
              <w:top w:color="000000" w:space="0" w:sz="0" w:val="nil"/>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29">
            <w:pPr>
              <w:spacing w:line="276" w:lineRule="auto"/>
              <w:ind w:left="0" w:right="140" w:firstLine="0"/>
              <w:rPr/>
            </w:pPr>
            <w:r w:rsidDel="00000000" w:rsidR="00000000" w:rsidRPr="00000000">
              <w:rPr>
                <w:b w:val="1"/>
                <w:rtl w:val="0"/>
              </w:rPr>
              <w:t xml:space="preserve">Buts d’apprentissages</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2A">
            <w:pPr>
              <w:spacing w:line="276" w:lineRule="auto"/>
              <w:ind w:left="140" w:right="140" w:firstLine="0"/>
              <w:rPr/>
            </w:pPr>
            <w:r w:rsidDel="00000000" w:rsidR="00000000" w:rsidRPr="00000000">
              <w:rPr>
                <w:b w:val="1"/>
                <w:rtl w:val="0"/>
              </w:rPr>
              <w:t xml:space="preserve">Critères de succès</w:t>
            </w:r>
            <w:r w:rsidDel="00000000" w:rsidR="00000000" w:rsidRPr="00000000">
              <w:rPr>
                <w:rtl w:val="0"/>
              </w:rPr>
            </w:r>
          </w:p>
        </w:tc>
      </w:tr>
      <w:tr>
        <w:trPr>
          <w:cantSplit w:val="0"/>
          <w:trHeight w:val="2730"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B">
            <w:pPr>
              <w:spacing w:line="276" w:lineRule="auto"/>
              <w:ind w:left="0" w:right="140" w:firstLine="0"/>
              <w:rPr>
                <w:sz w:val="24"/>
                <w:szCs w:val="24"/>
              </w:rPr>
            </w:pPr>
            <w:r w:rsidDel="00000000" w:rsidR="00000000" w:rsidRPr="00000000">
              <w:rPr>
                <w:sz w:val="24"/>
                <w:szCs w:val="24"/>
                <w:rtl w:val="0"/>
              </w:rPr>
              <w:t xml:space="preserve">Ces expériences permettent aux élèves de découvrir de manière interactive et pratique des concepts de base liés à la solidité, la stabilité et la durabilité des matériaux. Cela peut également les amener à réfléchir à l'importance de choisir les bons matériaux pour différentes constructions dans leur environnement quotidien.</w:t>
            </w:r>
          </w:p>
          <w:p w:rsidR="00000000" w:rsidDel="00000000" w:rsidP="00000000" w:rsidRDefault="00000000" w:rsidRPr="00000000" w14:paraId="0000002C">
            <w:pPr>
              <w:spacing w:line="276" w:lineRule="auto"/>
              <w:ind w:left="0" w:right="140" w:firstLine="0"/>
              <w:rPr/>
            </w:pPr>
            <w:r w:rsidDel="00000000" w:rsidR="00000000" w:rsidRPr="00000000">
              <w:rPr>
                <w:rtl w:val="0"/>
              </w:rPr>
            </w:r>
          </w:p>
          <w:p w:rsidR="00000000" w:rsidDel="00000000" w:rsidP="00000000" w:rsidRDefault="00000000" w:rsidRPr="00000000" w14:paraId="0000002D">
            <w:pPr>
              <w:spacing w:line="276" w:lineRule="auto"/>
              <w:ind w:left="0" w:right="140" w:firstLine="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2E">
            <w:pPr>
              <w:spacing w:line="276" w:lineRule="auto"/>
              <w:ind w:left="0" w:right="140" w:firstLine="0"/>
              <w:rPr>
                <w:sz w:val="24"/>
                <w:szCs w:val="24"/>
              </w:rPr>
            </w:pPr>
            <w:r w:rsidDel="00000000" w:rsidR="00000000" w:rsidRPr="00000000">
              <w:rPr>
                <w:rtl w:val="0"/>
              </w:rPr>
            </w:r>
          </w:p>
          <w:p w:rsidR="00000000" w:rsidDel="00000000" w:rsidP="00000000" w:rsidRDefault="00000000" w:rsidRPr="00000000" w14:paraId="0000002F">
            <w:pPr>
              <w:numPr>
                <w:ilvl w:val="0"/>
                <w:numId w:val="9"/>
              </w:numPr>
              <w:spacing w:after="0" w:afterAutospacing="0" w:line="259" w:lineRule="auto"/>
              <w:ind w:left="720" w:hanging="360"/>
              <w:rPr>
                <w:sz w:val="24"/>
                <w:szCs w:val="24"/>
              </w:rPr>
            </w:pPr>
            <w:r w:rsidDel="00000000" w:rsidR="00000000" w:rsidRPr="00000000">
              <w:rPr>
                <w:sz w:val="24"/>
                <w:szCs w:val="24"/>
                <w:rtl w:val="0"/>
              </w:rPr>
              <w:t xml:space="preserve">Je peux appliquer ma compréhension de structures à une série de défis relatifs aux propriétés d’une structure forte et stable. </w:t>
            </w:r>
          </w:p>
          <w:p w:rsidR="00000000" w:rsidDel="00000000" w:rsidP="00000000" w:rsidRDefault="00000000" w:rsidRPr="00000000" w14:paraId="00000030">
            <w:pPr>
              <w:numPr>
                <w:ilvl w:val="0"/>
                <w:numId w:val="9"/>
              </w:numPr>
              <w:spacing w:after="0" w:afterAutospacing="0" w:line="259" w:lineRule="auto"/>
              <w:ind w:left="720" w:hanging="360"/>
              <w:rPr>
                <w:sz w:val="24"/>
                <w:szCs w:val="24"/>
              </w:rPr>
            </w:pPr>
            <w:r w:rsidDel="00000000" w:rsidR="00000000" w:rsidRPr="00000000">
              <w:rPr>
                <w:sz w:val="24"/>
                <w:szCs w:val="24"/>
                <w:rtl w:val="0"/>
              </w:rPr>
              <w:t xml:space="preserve">Je peux faire des liens entre les forces et leurs impacts contre des structures bâties. </w:t>
            </w:r>
          </w:p>
          <w:p w:rsidR="00000000" w:rsidDel="00000000" w:rsidP="00000000" w:rsidRDefault="00000000" w:rsidRPr="00000000" w14:paraId="00000031">
            <w:pPr>
              <w:numPr>
                <w:ilvl w:val="0"/>
                <w:numId w:val="9"/>
              </w:numPr>
              <w:spacing w:after="160" w:line="259" w:lineRule="auto"/>
              <w:ind w:left="720" w:hanging="360"/>
              <w:rPr>
                <w:sz w:val="24"/>
                <w:szCs w:val="24"/>
              </w:rPr>
            </w:pPr>
            <w:r w:rsidDel="00000000" w:rsidR="00000000" w:rsidRPr="00000000">
              <w:rPr>
                <w:sz w:val="24"/>
                <w:szCs w:val="24"/>
                <w:rtl w:val="0"/>
              </w:rPr>
              <w:t xml:space="preserve">Je peux identifier et décrire les matériaux nécessaires pour soutenir une structure solide et durable. </w:t>
            </w:r>
            <w:r w:rsidDel="00000000" w:rsidR="00000000" w:rsidRPr="00000000">
              <w:rPr>
                <w:rtl w:val="0"/>
              </w:rPr>
            </w:r>
          </w:p>
        </w:tc>
      </w:tr>
      <w:tr>
        <w:trPr>
          <w:cantSplit w:val="0"/>
          <w:trHeight w:val="935" w:hRule="atLeast"/>
          <w:tblHeader w:val="0"/>
        </w:trPr>
        <w:tc>
          <w:tcPr>
            <w:tcBorders>
              <w:top w:color="000000" w:space="0" w:sz="0" w:val="nil"/>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32">
            <w:pPr>
              <w:spacing w:line="276" w:lineRule="auto"/>
              <w:ind w:left="140" w:right="140" w:firstLine="0"/>
              <w:rPr/>
            </w:pPr>
            <w:r w:rsidDel="00000000" w:rsidR="00000000" w:rsidRPr="00000000">
              <w:rPr>
                <w:b w:val="1"/>
                <w:rtl w:val="0"/>
              </w:rPr>
              <w:t xml:space="preserve">Connaissances préalables requises </w:t>
            </w: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33">
            <w:pPr>
              <w:spacing w:line="276" w:lineRule="auto"/>
              <w:ind w:left="140" w:right="140" w:firstLine="0"/>
              <w:rPr/>
            </w:pPr>
            <w:r w:rsidDel="00000000" w:rsidR="00000000" w:rsidRPr="00000000">
              <w:rPr>
                <w:b w:val="1"/>
                <w:rtl w:val="0"/>
              </w:rPr>
              <w:t xml:space="preserve">Accommodations </w:t>
            </w:r>
            <w:r w:rsidDel="00000000" w:rsidR="00000000" w:rsidRPr="00000000">
              <w:rPr>
                <w:rtl w:val="0"/>
              </w:rPr>
            </w:r>
          </w:p>
          <w:p w:rsidR="00000000" w:rsidDel="00000000" w:rsidP="00000000" w:rsidRDefault="00000000" w:rsidRPr="00000000" w14:paraId="00000034">
            <w:pPr>
              <w:spacing w:line="276" w:lineRule="auto"/>
              <w:ind w:left="140" w:right="140" w:firstLine="0"/>
              <w:rPr/>
            </w:pPr>
            <w:r w:rsidDel="00000000" w:rsidR="00000000" w:rsidRPr="00000000">
              <w:rPr>
                <w:rtl w:val="0"/>
              </w:rPr>
              <w:t xml:space="preserve"> </w:t>
            </w:r>
          </w:p>
        </w:tc>
      </w:tr>
      <w:tr>
        <w:trPr>
          <w:cantSplit w:val="0"/>
          <w:trHeight w:val="102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5">
            <w:pPr>
              <w:numPr>
                <w:ilvl w:val="0"/>
                <w:numId w:val="5"/>
              </w:numPr>
              <w:spacing w:line="276" w:lineRule="auto"/>
              <w:ind w:left="720" w:right="140" w:hanging="360"/>
              <w:rPr>
                <w:sz w:val="24"/>
                <w:szCs w:val="24"/>
              </w:rPr>
            </w:pPr>
            <w:r w:rsidDel="00000000" w:rsidR="00000000" w:rsidRPr="00000000">
              <w:rPr>
                <w:sz w:val="24"/>
                <w:szCs w:val="24"/>
                <w:rtl w:val="0"/>
              </w:rPr>
              <w:t xml:space="preserve">Les élèves doivent savoir ce qu'est une structure et la fonction derrière différentes structures dans l'environnement bâti. </w:t>
            </w:r>
          </w:p>
          <w:p w:rsidR="00000000" w:rsidDel="00000000" w:rsidP="00000000" w:rsidRDefault="00000000" w:rsidRPr="00000000" w14:paraId="00000036">
            <w:pPr>
              <w:numPr>
                <w:ilvl w:val="0"/>
                <w:numId w:val="5"/>
              </w:numPr>
              <w:spacing w:line="276" w:lineRule="auto"/>
              <w:ind w:left="720" w:right="140" w:hanging="360"/>
              <w:rPr>
                <w:sz w:val="24"/>
                <w:szCs w:val="24"/>
              </w:rPr>
            </w:pPr>
            <w:r w:rsidDel="00000000" w:rsidR="00000000" w:rsidRPr="00000000">
              <w:rPr>
                <w:sz w:val="24"/>
                <w:szCs w:val="24"/>
                <w:rtl w:val="0"/>
              </w:rPr>
              <w:t xml:space="preserve">Les élèves doivent avoir une connaissance de plusieurs concepts et termes scientifiques tels que durabilité, charge, solidité, stable, instable, etc. </w:t>
            </w:r>
          </w:p>
          <w:p w:rsidR="00000000" w:rsidDel="00000000" w:rsidP="00000000" w:rsidRDefault="00000000" w:rsidRPr="00000000" w14:paraId="00000037">
            <w:pPr>
              <w:spacing w:line="276" w:lineRule="auto"/>
              <w:ind w:left="0" w:right="140" w:firstLine="0"/>
              <w:rPr/>
            </w:pPr>
            <w:r w:rsidDel="00000000" w:rsidR="00000000" w:rsidRPr="00000000">
              <w:rPr>
                <w:rtl w:val="0"/>
              </w:rPr>
            </w:r>
          </w:p>
        </w:tc>
        <w:tc>
          <w:tcPr>
            <w:tcBorders>
              <w:top w:color="000000" w:space="0" w:sz="0" w:val="nil"/>
              <w:left w:color="000000" w:space="0" w:sz="0" w:val="nil"/>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38">
            <w:pPr>
              <w:numPr>
                <w:ilvl w:val="0"/>
                <w:numId w:val="8"/>
              </w:numPr>
              <w:spacing w:line="276" w:lineRule="auto"/>
              <w:ind w:left="720" w:right="140" w:hanging="360"/>
              <w:rPr>
                <w:sz w:val="24"/>
                <w:szCs w:val="24"/>
              </w:rPr>
            </w:pPr>
            <w:r w:rsidDel="00000000" w:rsidR="00000000" w:rsidRPr="00000000">
              <w:rPr>
                <w:sz w:val="24"/>
                <w:szCs w:val="24"/>
                <w:rtl w:val="0"/>
              </w:rPr>
              <w:t xml:space="preserve">Instructions écrites avec des images</w:t>
            </w:r>
          </w:p>
          <w:p w:rsidR="00000000" w:rsidDel="00000000" w:rsidP="00000000" w:rsidRDefault="00000000" w:rsidRPr="00000000" w14:paraId="00000039">
            <w:pPr>
              <w:numPr>
                <w:ilvl w:val="0"/>
                <w:numId w:val="8"/>
              </w:numPr>
              <w:spacing w:line="276" w:lineRule="auto"/>
              <w:ind w:left="720" w:right="140" w:hanging="360"/>
              <w:rPr>
                <w:sz w:val="24"/>
                <w:szCs w:val="24"/>
              </w:rPr>
            </w:pPr>
            <w:r w:rsidDel="00000000" w:rsidR="00000000" w:rsidRPr="00000000">
              <w:rPr>
                <w:sz w:val="24"/>
                <w:szCs w:val="24"/>
                <w:rtl w:val="0"/>
              </w:rPr>
              <w:t xml:space="preserve">Assistance pour les tâches au besoin </w:t>
            </w:r>
          </w:p>
          <w:p w:rsidR="00000000" w:rsidDel="00000000" w:rsidP="00000000" w:rsidRDefault="00000000" w:rsidRPr="00000000" w14:paraId="0000003A">
            <w:pPr>
              <w:numPr>
                <w:ilvl w:val="0"/>
                <w:numId w:val="8"/>
              </w:numPr>
              <w:spacing w:line="276" w:lineRule="auto"/>
              <w:ind w:left="720" w:right="140" w:hanging="360"/>
              <w:rPr>
                <w:sz w:val="24"/>
                <w:szCs w:val="24"/>
              </w:rPr>
            </w:pPr>
            <w:r w:rsidDel="00000000" w:rsidR="00000000" w:rsidRPr="00000000">
              <w:rPr>
                <w:sz w:val="24"/>
                <w:szCs w:val="24"/>
                <w:rtl w:val="0"/>
              </w:rPr>
              <w:t xml:space="preserve">Instructions simplifiés</w:t>
            </w:r>
          </w:p>
          <w:p w:rsidR="00000000" w:rsidDel="00000000" w:rsidP="00000000" w:rsidRDefault="00000000" w:rsidRPr="00000000" w14:paraId="0000003B">
            <w:pPr>
              <w:numPr>
                <w:ilvl w:val="0"/>
                <w:numId w:val="8"/>
              </w:numPr>
              <w:spacing w:line="276" w:lineRule="auto"/>
              <w:ind w:left="720" w:right="140" w:hanging="360"/>
              <w:rPr>
                <w:sz w:val="24"/>
                <w:szCs w:val="24"/>
              </w:rPr>
            </w:pPr>
            <w:r w:rsidDel="00000000" w:rsidR="00000000" w:rsidRPr="00000000">
              <w:rPr>
                <w:sz w:val="24"/>
                <w:szCs w:val="24"/>
                <w:rtl w:val="0"/>
              </w:rPr>
              <w:t xml:space="preserve">Temps supplémentaires</w:t>
            </w:r>
          </w:p>
          <w:p w:rsidR="00000000" w:rsidDel="00000000" w:rsidP="00000000" w:rsidRDefault="00000000" w:rsidRPr="00000000" w14:paraId="0000003C">
            <w:pPr>
              <w:numPr>
                <w:ilvl w:val="0"/>
                <w:numId w:val="8"/>
              </w:numPr>
              <w:spacing w:line="276" w:lineRule="auto"/>
              <w:ind w:left="720" w:right="140" w:hanging="360"/>
              <w:rPr>
                <w:sz w:val="24"/>
                <w:szCs w:val="24"/>
              </w:rPr>
            </w:pPr>
            <w:r w:rsidDel="00000000" w:rsidR="00000000" w:rsidRPr="00000000">
              <w:rPr>
                <w:sz w:val="24"/>
                <w:szCs w:val="24"/>
                <w:rtl w:val="0"/>
              </w:rPr>
              <w:t xml:space="preserve">Outils numériques (tablettes, ordinateurs) pour la prise de notes, la recherche, etc. </w:t>
            </w:r>
          </w:p>
          <w:p w:rsidR="00000000" w:rsidDel="00000000" w:rsidP="00000000" w:rsidRDefault="00000000" w:rsidRPr="00000000" w14:paraId="0000003D">
            <w:pPr>
              <w:numPr>
                <w:ilvl w:val="0"/>
                <w:numId w:val="8"/>
              </w:numPr>
              <w:spacing w:line="276" w:lineRule="auto"/>
              <w:ind w:left="720" w:right="140" w:hanging="360"/>
              <w:rPr>
                <w:sz w:val="24"/>
                <w:szCs w:val="24"/>
              </w:rPr>
            </w:pPr>
            <w:r w:rsidDel="00000000" w:rsidR="00000000" w:rsidRPr="00000000">
              <w:rPr>
                <w:sz w:val="24"/>
                <w:szCs w:val="24"/>
                <w:rtl w:val="0"/>
              </w:rPr>
              <w:t xml:space="preserve">Casques antibruit et espace de travail flexible</w:t>
            </w:r>
          </w:p>
        </w:tc>
      </w:tr>
      <w:tr>
        <w:trPr>
          <w:cantSplit w:val="0"/>
          <w:trHeight w:val="485" w:hRule="atLeast"/>
          <w:tblHeader w:val="0"/>
        </w:trPr>
        <w:tc>
          <w:tcPr>
            <w:tcBorders>
              <w:top w:color="000000" w:space="0" w:sz="0" w:val="nil"/>
              <w:left w:color="000000" w:space="0" w:sz="8" w:val="single"/>
              <w:bottom w:color="000000" w:space="0" w:sz="8" w:val="single"/>
              <w:right w:color="000000" w:space="0" w:sz="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03E">
            <w:pPr>
              <w:spacing w:line="276" w:lineRule="auto"/>
              <w:ind w:left="140" w:right="140" w:firstLine="0"/>
              <w:rPr>
                <w:b w:val="1"/>
              </w:rPr>
            </w:pPr>
            <w:r w:rsidDel="00000000" w:rsidR="00000000" w:rsidRPr="00000000">
              <w:rPr>
                <w:b w:val="1"/>
                <w:rtl w:val="0"/>
              </w:rPr>
              <w:t xml:space="preserve">Questions clés à poser</w:t>
            </w:r>
          </w:p>
        </w:tc>
        <w:tc>
          <w:tcPr>
            <w:tcBorders>
              <w:bottom w:color="000000" w:space="0" w:sz="8" w:val="single"/>
              <w:right w:color="000000" w:space="0" w:sz="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03F">
            <w:pPr>
              <w:spacing w:line="276" w:lineRule="auto"/>
              <w:ind w:left="140" w:right="140" w:firstLine="0"/>
              <w:rPr>
                <w:b w:val="1"/>
              </w:rPr>
            </w:pPr>
            <w:r w:rsidDel="00000000" w:rsidR="00000000" w:rsidRPr="00000000">
              <w:rPr>
                <w:b w:val="1"/>
                <w:rtl w:val="0"/>
              </w:rPr>
              <w:t xml:space="preserve">Matérials </w:t>
            </w:r>
          </w:p>
        </w:tc>
      </w:tr>
      <w:tr>
        <w:trPr>
          <w:cantSplit w:val="0"/>
          <w:trHeight w:val="965" w:hRule="atLeast"/>
          <w:tblHeader w:val="0"/>
        </w:trPr>
        <w:tc>
          <w:tcPr>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0">
            <w:pPr>
              <w:numPr>
                <w:ilvl w:val="0"/>
                <w:numId w:val="4"/>
              </w:numPr>
              <w:spacing w:line="276" w:lineRule="auto"/>
              <w:ind w:left="720" w:right="140" w:hanging="360"/>
              <w:rPr>
                <w:sz w:val="24"/>
                <w:szCs w:val="24"/>
              </w:rPr>
            </w:pPr>
            <w:r w:rsidDel="00000000" w:rsidR="00000000" w:rsidRPr="00000000">
              <w:rPr>
                <w:sz w:val="24"/>
                <w:szCs w:val="24"/>
                <w:rtl w:val="0"/>
              </w:rPr>
              <w:t xml:space="preserve">Qu’est-ce qui rend quelque chose stable?</w:t>
            </w:r>
          </w:p>
          <w:p w:rsidR="00000000" w:rsidDel="00000000" w:rsidP="00000000" w:rsidRDefault="00000000" w:rsidRPr="00000000" w14:paraId="00000041">
            <w:pPr>
              <w:numPr>
                <w:ilvl w:val="0"/>
                <w:numId w:val="4"/>
              </w:numPr>
              <w:spacing w:line="276" w:lineRule="auto"/>
              <w:ind w:left="720" w:right="140" w:hanging="360"/>
              <w:rPr>
                <w:sz w:val="24"/>
                <w:szCs w:val="24"/>
                <w:u w:val="none"/>
              </w:rPr>
            </w:pPr>
            <w:r w:rsidDel="00000000" w:rsidR="00000000" w:rsidRPr="00000000">
              <w:rPr>
                <w:sz w:val="24"/>
                <w:szCs w:val="24"/>
                <w:rtl w:val="0"/>
              </w:rPr>
              <w:t xml:space="preserve">Pourquoi est-ce que c’est important que les structures soient stables?</w:t>
            </w:r>
          </w:p>
          <w:p w:rsidR="00000000" w:rsidDel="00000000" w:rsidP="00000000" w:rsidRDefault="00000000" w:rsidRPr="00000000" w14:paraId="00000042">
            <w:pPr>
              <w:numPr>
                <w:ilvl w:val="0"/>
                <w:numId w:val="4"/>
              </w:numPr>
              <w:spacing w:line="276" w:lineRule="auto"/>
              <w:ind w:left="720" w:right="140" w:hanging="360"/>
              <w:rPr>
                <w:sz w:val="24"/>
                <w:szCs w:val="24"/>
                <w:u w:val="none"/>
              </w:rPr>
            </w:pPr>
            <w:r w:rsidDel="00000000" w:rsidR="00000000" w:rsidRPr="00000000">
              <w:rPr>
                <w:sz w:val="24"/>
                <w:szCs w:val="24"/>
                <w:rtl w:val="0"/>
              </w:rPr>
              <w:t xml:space="preserve">Pourquoi certains matériaux sont-ils plus efficaces lors de la construction d’une structure? </w:t>
            </w:r>
          </w:p>
          <w:p w:rsidR="00000000" w:rsidDel="00000000" w:rsidP="00000000" w:rsidRDefault="00000000" w:rsidRPr="00000000" w14:paraId="00000043">
            <w:pPr>
              <w:spacing w:line="276" w:lineRule="auto"/>
              <w:ind w:left="720" w:right="140" w:firstLine="0"/>
              <w:rPr>
                <w:sz w:val="24"/>
                <w:szCs w:val="24"/>
              </w:rPr>
            </w:pPr>
            <w:r w:rsidDel="00000000" w:rsidR="00000000" w:rsidRPr="00000000">
              <w:rPr>
                <w:rtl w:val="0"/>
              </w:rPr>
            </w:r>
          </w:p>
          <w:p w:rsidR="00000000" w:rsidDel="00000000" w:rsidP="00000000" w:rsidRDefault="00000000" w:rsidRPr="00000000" w14:paraId="00000044">
            <w:pPr>
              <w:spacing w:line="276" w:lineRule="auto"/>
              <w:ind w:left="720" w:right="140" w:firstLine="0"/>
              <w:rPr>
                <w:sz w:val="24"/>
                <w:szCs w:val="24"/>
              </w:rPr>
            </w:pPr>
            <w:r w:rsidDel="00000000" w:rsidR="00000000" w:rsidRPr="00000000">
              <w:rPr>
                <w:rtl w:val="0"/>
              </w:rPr>
            </w:r>
          </w:p>
          <w:p w:rsidR="00000000" w:rsidDel="00000000" w:rsidP="00000000" w:rsidRDefault="00000000" w:rsidRPr="00000000" w14:paraId="00000045">
            <w:pPr>
              <w:spacing w:line="276" w:lineRule="auto"/>
              <w:ind w:left="720" w:right="140" w:firstLine="0"/>
              <w:rPr>
                <w:sz w:val="24"/>
                <w:szCs w:val="24"/>
              </w:rPr>
            </w:pPr>
            <w:r w:rsidDel="00000000" w:rsidR="00000000" w:rsidRPr="00000000">
              <w:rPr>
                <w:rtl w:val="0"/>
              </w:rPr>
            </w:r>
          </w:p>
          <w:p w:rsidR="00000000" w:rsidDel="00000000" w:rsidP="00000000" w:rsidRDefault="00000000" w:rsidRPr="00000000" w14:paraId="00000046">
            <w:pPr>
              <w:spacing w:line="276" w:lineRule="auto"/>
              <w:ind w:left="720" w:right="140" w:firstLine="0"/>
              <w:rPr>
                <w:sz w:val="24"/>
                <w:szCs w:val="24"/>
              </w:rPr>
            </w:pPr>
            <w:r w:rsidDel="00000000" w:rsidR="00000000" w:rsidRPr="00000000">
              <w:rPr>
                <w:rtl w:val="0"/>
              </w:rPr>
            </w:r>
          </w:p>
        </w:tc>
        <w:tc>
          <w:tcPr>
            <w:tcBorders>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7">
            <w:pPr>
              <w:numPr>
                <w:ilvl w:val="0"/>
                <w:numId w:val="4"/>
              </w:numPr>
              <w:spacing w:line="276" w:lineRule="auto"/>
              <w:ind w:left="720" w:right="140" w:hanging="360"/>
              <w:rPr>
                <w:highlight w:val="white"/>
                <w:u w:val="none"/>
              </w:rPr>
            </w:pPr>
            <w:r w:rsidDel="00000000" w:rsidR="00000000" w:rsidRPr="00000000">
              <w:rPr>
                <w:highlight w:val="white"/>
                <w:rtl w:val="0"/>
              </w:rPr>
              <w:t xml:space="preserve">Images ou vidéos des poses de yoga</w:t>
            </w:r>
          </w:p>
          <w:p w:rsidR="00000000" w:rsidDel="00000000" w:rsidP="00000000" w:rsidRDefault="00000000" w:rsidRPr="00000000" w14:paraId="00000048">
            <w:pPr>
              <w:numPr>
                <w:ilvl w:val="0"/>
                <w:numId w:val="4"/>
              </w:numPr>
              <w:spacing w:line="276" w:lineRule="auto"/>
              <w:ind w:left="720" w:right="140" w:hanging="360"/>
              <w:rPr>
                <w:highlight w:val="white"/>
                <w:u w:val="none"/>
              </w:rPr>
            </w:pPr>
            <w:r w:rsidDel="00000000" w:rsidR="00000000" w:rsidRPr="00000000">
              <w:rPr>
                <w:highlight w:val="white"/>
                <w:rtl w:val="0"/>
              </w:rPr>
              <w:t xml:space="preserve">Matériaux pour les défis (e.g., tissu, carton, bois, etc.)</w:t>
            </w:r>
          </w:p>
          <w:p w:rsidR="00000000" w:rsidDel="00000000" w:rsidP="00000000" w:rsidRDefault="00000000" w:rsidRPr="00000000" w14:paraId="00000049">
            <w:pPr>
              <w:numPr>
                <w:ilvl w:val="0"/>
                <w:numId w:val="4"/>
              </w:numPr>
              <w:spacing w:line="276" w:lineRule="auto"/>
              <w:ind w:left="720" w:right="140" w:hanging="360"/>
              <w:rPr>
                <w:b w:val="1"/>
                <w:highlight w:val="white"/>
              </w:rPr>
            </w:pPr>
            <w:r w:rsidDel="00000000" w:rsidR="00000000" w:rsidRPr="00000000">
              <w:rPr>
                <w:b w:val="1"/>
                <w:highlight w:val="white"/>
                <w:rtl w:val="0"/>
              </w:rPr>
              <w:t xml:space="preserve">Feuille d’observation</w:t>
            </w:r>
            <w:r w:rsidDel="00000000" w:rsidR="00000000" w:rsidRPr="00000000">
              <w:rPr>
                <w:rtl w:val="0"/>
              </w:rPr>
            </w:r>
          </w:p>
          <w:p w:rsidR="00000000" w:rsidDel="00000000" w:rsidP="00000000" w:rsidRDefault="00000000" w:rsidRPr="00000000" w14:paraId="0000004A">
            <w:pPr>
              <w:numPr>
                <w:ilvl w:val="0"/>
                <w:numId w:val="4"/>
              </w:numPr>
              <w:spacing w:line="276" w:lineRule="auto"/>
              <w:ind w:left="720" w:right="140" w:hanging="360"/>
              <w:rPr>
                <w:highlight w:val="white"/>
                <w:u w:val="none"/>
              </w:rPr>
            </w:pPr>
            <w:r w:rsidDel="00000000" w:rsidR="00000000" w:rsidRPr="00000000">
              <w:rPr>
                <w:highlight w:val="white"/>
                <w:rtl w:val="0"/>
              </w:rPr>
              <w:t xml:space="preserve">Crayons</w:t>
            </w:r>
          </w:p>
          <w:p w:rsidR="00000000" w:rsidDel="00000000" w:rsidP="00000000" w:rsidRDefault="00000000" w:rsidRPr="00000000" w14:paraId="0000004B">
            <w:pPr>
              <w:numPr>
                <w:ilvl w:val="0"/>
                <w:numId w:val="4"/>
              </w:numPr>
              <w:spacing w:line="276" w:lineRule="auto"/>
              <w:ind w:left="720" w:right="140" w:hanging="360"/>
              <w:rPr>
                <w:highlight w:val="white"/>
                <w:u w:val="none"/>
              </w:rPr>
            </w:pPr>
            <w:r w:rsidDel="00000000" w:rsidR="00000000" w:rsidRPr="00000000">
              <w:rPr>
                <w:highlight w:val="white"/>
                <w:rtl w:val="0"/>
              </w:rPr>
              <w:t xml:space="preserve">Carnets de science</w:t>
            </w:r>
          </w:p>
        </w:tc>
      </w:tr>
      <w:tr>
        <w:trPr>
          <w:cantSplit w:val="0"/>
          <w:trHeight w:val="675" w:hRule="atLeast"/>
          <w:tblHeader w:val="0"/>
        </w:trPr>
        <w:tc>
          <w:tcPr>
            <w:gridSpan w:val="2"/>
            <w:tcBorders>
              <w:top w:color="000000" w:space="0" w:sz="0" w:val="nil"/>
              <w:left w:color="000000" w:space="0" w:sz="8" w:val="single"/>
              <w:bottom w:color="000000" w:space="0" w:sz="8" w:val="single"/>
              <w:right w:color="000000" w:space="0" w:sz="8" w:val="single"/>
            </w:tcBorders>
            <w:shd w:fill="bfbfbf" w:val="clear"/>
            <w:tcMar>
              <w:top w:w="100.0" w:type="dxa"/>
              <w:left w:w="100.0" w:type="dxa"/>
              <w:bottom w:w="100.0" w:type="dxa"/>
              <w:right w:w="100.0" w:type="dxa"/>
            </w:tcMar>
            <w:vAlign w:val="top"/>
          </w:tcPr>
          <w:p w:rsidR="00000000" w:rsidDel="00000000" w:rsidP="00000000" w:rsidRDefault="00000000" w:rsidRPr="00000000" w14:paraId="0000004C">
            <w:pPr>
              <w:spacing w:line="276" w:lineRule="auto"/>
              <w:ind w:left="140" w:right="140" w:firstLine="0"/>
              <w:rPr/>
            </w:pPr>
            <w:r w:rsidDel="00000000" w:rsidR="00000000" w:rsidRPr="00000000">
              <w:rPr>
                <w:b w:val="1"/>
                <w:rtl w:val="0"/>
              </w:rPr>
              <w:t xml:space="preserve">Le leçon </w:t>
            </w:r>
            <w:r w:rsidDel="00000000" w:rsidR="00000000" w:rsidRPr="00000000">
              <w:rPr>
                <w:rtl w:val="0"/>
              </w:rPr>
            </w:r>
          </w:p>
        </w:tc>
      </w:tr>
      <w:tr>
        <w:trPr>
          <w:cantSplit w:val="0"/>
          <w:trHeight w:val="117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4E">
            <w:pPr>
              <w:spacing w:line="276" w:lineRule="auto"/>
              <w:ind w:left="140" w:right="140" w:firstLine="0"/>
              <w:rPr/>
            </w:pPr>
            <w:r w:rsidDel="00000000" w:rsidR="00000000" w:rsidRPr="00000000">
              <w:rPr>
                <w:b w:val="1"/>
                <w:rtl w:val="0"/>
              </w:rPr>
              <w:t xml:space="preserve">Avant</w:t>
            </w:r>
            <w:r w:rsidDel="00000000" w:rsidR="00000000" w:rsidRPr="00000000">
              <w:rPr>
                <w:rtl w:val="0"/>
              </w:rPr>
              <w:t xml:space="preserve">                    </w:t>
            </w:r>
          </w:p>
          <w:p w:rsidR="00000000" w:rsidDel="00000000" w:rsidP="00000000" w:rsidRDefault="00000000" w:rsidRPr="00000000" w14:paraId="0000004F">
            <w:pPr>
              <w:numPr>
                <w:ilvl w:val="0"/>
                <w:numId w:val="6"/>
              </w:numPr>
              <w:spacing w:line="276" w:lineRule="auto"/>
              <w:ind w:left="720" w:right="140" w:hanging="360"/>
              <w:rPr>
                <w:sz w:val="24"/>
                <w:szCs w:val="24"/>
              </w:rPr>
            </w:pPr>
            <w:r w:rsidDel="00000000" w:rsidR="00000000" w:rsidRPr="00000000">
              <w:rPr>
                <w:sz w:val="24"/>
                <w:szCs w:val="24"/>
                <w:rtl w:val="0"/>
              </w:rPr>
              <w:t xml:space="preserve">Faire plusieurs étirements et poses de yoga avec les élèves. Par exemple, la posture de l’arbre, posture du guerrier 3, pose de la chaise, etc. </w:t>
            </w:r>
            <w:hyperlink r:id="rId7">
              <w:r w:rsidDel="00000000" w:rsidR="00000000" w:rsidRPr="00000000">
                <w:rPr>
                  <w:color w:val="1155cc"/>
                  <w:sz w:val="24"/>
                  <w:szCs w:val="24"/>
                  <w:u w:val="single"/>
                  <w:rtl w:val="0"/>
                </w:rPr>
                <w:t xml:space="preserve">Cartes yoga pour les enfants à imprimer</w:t>
              </w:r>
            </w:hyperlink>
            <w:r w:rsidDel="00000000" w:rsidR="00000000" w:rsidRPr="00000000">
              <w:rPr>
                <w:sz w:val="24"/>
                <w:szCs w:val="24"/>
                <w:rtl w:val="0"/>
              </w:rPr>
              <w:t xml:space="preserve"> (Source : </w:t>
            </w:r>
            <w:hyperlink r:id="rId8">
              <w:r w:rsidDel="00000000" w:rsidR="00000000" w:rsidRPr="00000000">
                <w:rPr>
                  <w:color w:val="1155cc"/>
                  <w:sz w:val="24"/>
                  <w:szCs w:val="24"/>
                  <w:u w:val="single"/>
                  <w:rtl w:val="0"/>
                </w:rPr>
                <w:t xml:space="preserve">Un jour un jeu</w:t>
              </w:r>
            </w:hyperlink>
            <w:r w:rsidDel="00000000" w:rsidR="00000000" w:rsidRPr="00000000">
              <w:rPr>
                <w:sz w:val="24"/>
                <w:szCs w:val="24"/>
                <w:rtl w:val="0"/>
              </w:rPr>
              <w:t xml:space="preserve">, tous droits réservés).</w:t>
            </w:r>
          </w:p>
          <w:p w:rsidR="00000000" w:rsidDel="00000000" w:rsidP="00000000" w:rsidRDefault="00000000" w:rsidRPr="00000000" w14:paraId="00000050">
            <w:pPr>
              <w:spacing w:line="276" w:lineRule="auto"/>
              <w:ind w:right="140"/>
              <w:rPr>
                <w:sz w:val="24"/>
                <w:szCs w:val="24"/>
              </w:rPr>
            </w:pPr>
            <w:r w:rsidDel="00000000" w:rsidR="00000000" w:rsidRPr="00000000">
              <w:rPr>
                <w:sz w:val="24"/>
                <w:szCs w:val="24"/>
                <w:rtl w:val="0"/>
              </w:rPr>
              <w:t xml:space="preserve">           </w:t>
            </w:r>
            <w:hyperlink r:id="rId9">
              <w:r w:rsidDel="00000000" w:rsidR="00000000" w:rsidRPr="00000000">
                <w:rPr>
                  <w:color w:val="1155cc"/>
                  <w:sz w:val="24"/>
                  <w:szCs w:val="24"/>
                  <w:u w:val="single"/>
                  <w:rtl w:val="0"/>
                </w:rPr>
                <w:t xml:space="preserve">Fiche de yoga gratuite via Amedenfant.fr</w:t>
              </w:r>
            </w:hyperlink>
            <w:r w:rsidDel="00000000" w:rsidR="00000000" w:rsidRPr="00000000">
              <w:rPr>
                <w:sz w:val="24"/>
                <w:szCs w:val="24"/>
                <w:rtl w:val="0"/>
              </w:rPr>
              <w:t xml:space="preserve"> (Tous droits réservés).</w:t>
            </w:r>
            <w:r w:rsidDel="00000000" w:rsidR="00000000" w:rsidRPr="00000000">
              <w:rPr>
                <w:rtl w:val="0"/>
              </w:rPr>
            </w:r>
          </w:p>
          <w:p w:rsidR="00000000" w:rsidDel="00000000" w:rsidP="00000000" w:rsidRDefault="00000000" w:rsidRPr="00000000" w14:paraId="00000051">
            <w:pPr>
              <w:numPr>
                <w:ilvl w:val="1"/>
                <w:numId w:val="6"/>
              </w:numPr>
              <w:spacing w:line="276" w:lineRule="auto"/>
              <w:ind w:left="1440" w:right="140" w:hanging="360"/>
              <w:rPr>
                <w:sz w:val="24"/>
                <w:szCs w:val="24"/>
              </w:rPr>
            </w:pPr>
            <w:r w:rsidDel="00000000" w:rsidR="00000000" w:rsidRPr="00000000">
              <w:rPr>
                <w:sz w:val="24"/>
                <w:szCs w:val="24"/>
                <w:rtl w:val="0"/>
              </w:rPr>
              <w:t xml:space="preserve">classement du plus stable au moins stable</w:t>
            </w:r>
          </w:p>
          <w:p w:rsidR="00000000" w:rsidDel="00000000" w:rsidP="00000000" w:rsidRDefault="00000000" w:rsidRPr="00000000" w14:paraId="00000052">
            <w:pPr>
              <w:numPr>
                <w:ilvl w:val="1"/>
                <w:numId w:val="6"/>
              </w:numPr>
              <w:spacing w:line="276" w:lineRule="auto"/>
              <w:ind w:left="1440" w:right="140" w:hanging="360"/>
              <w:rPr>
                <w:sz w:val="24"/>
                <w:szCs w:val="24"/>
              </w:rPr>
            </w:pPr>
            <w:r w:rsidDel="00000000" w:rsidR="00000000" w:rsidRPr="00000000">
              <w:rPr>
                <w:sz w:val="24"/>
                <w:szCs w:val="24"/>
                <w:rtl w:val="0"/>
              </w:rPr>
              <w:t xml:space="preserve">Questions à poser:</w:t>
            </w:r>
          </w:p>
          <w:p w:rsidR="00000000" w:rsidDel="00000000" w:rsidP="00000000" w:rsidRDefault="00000000" w:rsidRPr="00000000" w14:paraId="00000053">
            <w:pPr>
              <w:numPr>
                <w:ilvl w:val="2"/>
                <w:numId w:val="6"/>
              </w:numPr>
              <w:spacing w:line="276" w:lineRule="auto"/>
              <w:ind w:left="2160" w:right="140" w:hanging="360"/>
              <w:rPr>
                <w:sz w:val="24"/>
                <w:szCs w:val="24"/>
              </w:rPr>
            </w:pPr>
            <w:r w:rsidDel="00000000" w:rsidR="00000000" w:rsidRPr="00000000">
              <w:rPr>
                <w:sz w:val="24"/>
                <w:szCs w:val="24"/>
                <w:rtl w:val="0"/>
              </w:rPr>
              <w:t xml:space="preserve">Qu’est-ce qui vous aide à vous sentir plus stable?</w:t>
            </w:r>
          </w:p>
          <w:p w:rsidR="00000000" w:rsidDel="00000000" w:rsidP="00000000" w:rsidRDefault="00000000" w:rsidRPr="00000000" w14:paraId="00000054">
            <w:pPr>
              <w:numPr>
                <w:ilvl w:val="2"/>
                <w:numId w:val="6"/>
              </w:numPr>
              <w:spacing w:line="276" w:lineRule="auto"/>
              <w:ind w:left="2160" w:right="140" w:hanging="360"/>
              <w:rPr>
                <w:sz w:val="24"/>
                <w:szCs w:val="24"/>
              </w:rPr>
            </w:pPr>
            <w:r w:rsidDel="00000000" w:rsidR="00000000" w:rsidRPr="00000000">
              <w:rPr>
                <w:sz w:val="24"/>
                <w:szCs w:val="24"/>
                <w:rtl w:val="0"/>
              </w:rPr>
              <w:t xml:space="preserve">Comment votre position affecte-t-elle votre équilibre?</w:t>
            </w:r>
          </w:p>
          <w:p w:rsidR="00000000" w:rsidDel="00000000" w:rsidP="00000000" w:rsidRDefault="00000000" w:rsidRPr="00000000" w14:paraId="00000055">
            <w:pPr>
              <w:numPr>
                <w:ilvl w:val="0"/>
                <w:numId w:val="6"/>
              </w:numPr>
              <w:spacing w:line="276" w:lineRule="auto"/>
              <w:ind w:left="720" w:right="140" w:hanging="360"/>
              <w:rPr>
                <w:u w:val="none"/>
              </w:rPr>
            </w:pPr>
            <w:r w:rsidDel="00000000" w:rsidR="00000000" w:rsidRPr="00000000">
              <w:rPr>
                <w:sz w:val="24"/>
                <w:szCs w:val="24"/>
                <w:rtl w:val="0"/>
              </w:rPr>
              <w:t xml:space="preserve">Voir des images de structures - fiche de travail “Je vois…”.</w:t>
            </w:r>
            <w:r w:rsidDel="00000000" w:rsidR="00000000" w:rsidRPr="00000000">
              <w:rPr>
                <w:rtl w:val="0"/>
              </w:rPr>
              <w:t xml:space="preserve">                                                                                              </w:t>
            </w:r>
            <w:r w:rsidDel="00000000" w:rsidR="00000000" w:rsidRPr="00000000">
              <w:rPr>
                <w:rtl w:val="0"/>
              </w:rPr>
            </w:r>
          </w:p>
        </w:tc>
      </w:tr>
      <w:tr>
        <w:trPr>
          <w:cantSplit w:val="0"/>
          <w:trHeight w:val="117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57">
            <w:pPr>
              <w:spacing w:line="276" w:lineRule="auto"/>
              <w:ind w:left="0" w:right="140" w:firstLine="0"/>
              <w:rPr/>
            </w:pPr>
            <w:r w:rsidDel="00000000" w:rsidR="00000000" w:rsidRPr="00000000">
              <w:rPr>
                <w:b w:val="1"/>
                <w:rtl w:val="0"/>
              </w:rPr>
              <w:t xml:space="preserve">Pendant</w:t>
            </w:r>
            <w:r w:rsidDel="00000000" w:rsidR="00000000" w:rsidRPr="00000000">
              <w:rPr>
                <w:rtl w:val="0"/>
              </w:rPr>
              <w:t xml:space="preserve">  - Défis en coins</w:t>
            </w:r>
          </w:p>
          <w:p w:rsidR="00000000" w:rsidDel="00000000" w:rsidP="00000000" w:rsidRDefault="00000000" w:rsidRPr="00000000" w14:paraId="00000058">
            <w:pPr>
              <w:spacing w:line="276" w:lineRule="auto"/>
              <w:ind w:left="0" w:right="140" w:firstLine="0"/>
              <w:rPr/>
            </w:pPr>
            <w:r w:rsidDel="00000000" w:rsidR="00000000" w:rsidRPr="00000000">
              <w:rPr>
                <w:rtl w:val="0"/>
              </w:rPr>
            </w:r>
          </w:p>
          <w:p w:rsidR="00000000" w:rsidDel="00000000" w:rsidP="00000000" w:rsidRDefault="00000000" w:rsidRPr="00000000" w14:paraId="00000059">
            <w:pPr>
              <w:spacing w:line="276" w:lineRule="auto"/>
              <w:ind w:left="0" w:right="140" w:firstLine="0"/>
              <w:rPr>
                <w:sz w:val="24"/>
                <w:szCs w:val="24"/>
              </w:rPr>
            </w:pPr>
            <w:r w:rsidDel="00000000" w:rsidR="00000000" w:rsidRPr="00000000">
              <w:rPr>
                <w:sz w:val="24"/>
                <w:szCs w:val="24"/>
                <w:rtl w:val="0"/>
              </w:rPr>
              <w:t xml:space="preserve">Ces expériences comprennent plusieurs défis afin d’explorer les matériaux efficaces lors de la construction des structures stables et solides. Les élèves prendront des notes et des observations dans leurs carnets de science. </w:t>
            </w:r>
          </w:p>
          <w:p w:rsidR="00000000" w:rsidDel="00000000" w:rsidP="00000000" w:rsidRDefault="00000000" w:rsidRPr="00000000" w14:paraId="0000005A">
            <w:pPr>
              <w:spacing w:line="276" w:lineRule="auto"/>
              <w:ind w:left="0" w:right="140" w:firstLine="0"/>
              <w:rPr>
                <w:sz w:val="24"/>
                <w:szCs w:val="24"/>
              </w:rPr>
            </w:pPr>
            <w:r w:rsidDel="00000000" w:rsidR="00000000" w:rsidRPr="00000000">
              <w:rPr>
                <w:rtl w:val="0"/>
              </w:rPr>
            </w:r>
          </w:p>
          <w:p w:rsidR="00000000" w:rsidDel="00000000" w:rsidP="00000000" w:rsidRDefault="00000000" w:rsidRPr="00000000" w14:paraId="0000005B">
            <w:pPr>
              <w:numPr>
                <w:ilvl w:val="0"/>
                <w:numId w:val="1"/>
              </w:numPr>
              <w:spacing w:line="276" w:lineRule="auto"/>
              <w:ind w:left="720" w:right="140" w:hanging="360"/>
              <w:rPr>
                <w:sz w:val="24"/>
                <w:szCs w:val="24"/>
              </w:rPr>
            </w:pPr>
            <w:r w:rsidDel="00000000" w:rsidR="00000000" w:rsidRPr="00000000">
              <w:rPr>
                <w:sz w:val="24"/>
                <w:szCs w:val="24"/>
                <w:rtl w:val="0"/>
              </w:rPr>
              <w:t xml:space="preserve">Faire une expérience pour la </w:t>
            </w:r>
            <w:r w:rsidDel="00000000" w:rsidR="00000000" w:rsidRPr="00000000">
              <w:rPr>
                <w:b w:val="1"/>
                <w:sz w:val="24"/>
                <w:szCs w:val="24"/>
                <w:rtl w:val="0"/>
              </w:rPr>
              <w:t xml:space="preserve">solidité </w:t>
            </w:r>
            <w:r w:rsidDel="00000000" w:rsidR="00000000" w:rsidRPr="00000000">
              <w:rPr>
                <w:sz w:val="24"/>
                <w:szCs w:val="24"/>
                <w:rtl w:val="0"/>
              </w:rPr>
              <w:t xml:space="preserve">des solides</w:t>
            </w:r>
          </w:p>
          <w:p w:rsidR="00000000" w:rsidDel="00000000" w:rsidP="00000000" w:rsidRDefault="00000000" w:rsidRPr="00000000" w14:paraId="0000005C">
            <w:pPr>
              <w:numPr>
                <w:ilvl w:val="1"/>
                <w:numId w:val="1"/>
              </w:numPr>
              <w:spacing w:line="276" w:lineRule="auto"/>
              <w:ind w:left="1440" w:right="140" w:hanging="360"/>
              <w:rPr>
                <w:sz w:val="24"/>
                <w:szCs w:val="24"/>
              </w:rPr>
            </w:pPr>
            <w:r w:rsidDel="00000000" w:rsidR="00000000" w:rsidRPr="00000000">
              <w:rPr>
                <w:sz w:val="24"/>
                <w:szCs w:val="24"/>
                <w:rtl w:val="0"/>
              </w:rPr>
              <w:t xml:space="preserve">Les élèves créeront plusieurs structures en utilisant différents matériaux trouvés dans la salle de classe (ex.papier d’aluminium, tissu, papier, bois). Les élèves prévoient la structure la plus solide et stable. </w:t>
            </w:r>
          </w:p>
          <w:p w:rsidR="00000000" w:rsidDel="00000000" w:rsidP="00000000" w:rsidRDefault="00000000" w:rsidRPr="00000000" w14:paraId="0000005D">
            <w:pPr>
              <w:numPr>
                <w:ilvl w:val="1"/>
                <w:numId w:val="1"/>
              </w:numPr>
              <w:spacing w:line="276" w:lineRule="auto"/>
              <w:ind w:left="1440" w:right="140" w:hanging="360"/>
              <w:rPr>
                <w:sz w:val="24"/>
                <w:szCs w:val="24"/>
              </w:rPr>
            </w:pPr>
            <w:r w:rsidDel="00000000" w:rsidR="00000000" w:rsidRPr="00000000">
              <w:rPr>
                <w:sz w:val="24"/>
                <w:szCs w:val="24"/>
                <w:rtl w:val="0"/>
              </w:rPr>
              <w:t xml:space="preserve">Mettre un poids/une charge sur chaque structure. Les élèves doivent noter le poids que chaque structure peut supporter avant de se plier, s'effondrer ou se briser.  L'objectif de cette expérience est de déterminer quels sont les matériaux les plus résistants et de comprendre comment la densité et l'épaisseur peuvent influer la solidité. </w:t>
            </w:r>
          </w:p>
          <w:p w:rsidR="00000000" w:rsidDel="00000000" w:rsidP="00000000" w:rsidRDefault="00000000" w:rsidRPr="00000000" w14:paraId="0000005E">
            <w:pPr>
              <w:numPr>
                <w:ilvl w:val="0"/>
                <w:numId w:val="1"/>
              </w:numPr>
              <w:spacing w:line="276" w:lineRule="auto"/>
              <w:ind w:left="720" w:right="140" w:hanging="360"/>
              <w:rPr>
                <w:sz w:val="24"/>
                <w:szCs w:val="24"/>
              </w:rPr>
            </w:pPr>
            <w:r w:rsidDel="00000000" w:rsidR="00000000" w:rsidRPr="00000000">
              <w:rPr>
                <w:sz w:val="24"/>
                <w:szCs w:val="24"/>
                <w:rtl w:val="0"/>
              </w:rPr>
              <w:t xml:space="preserve">Faire une expérience pour la </w:t>
            </w:r>
            <w:r w:rsidDel="00000000" w:rsidR="00000000" w:rsidRPr="00000000">
              <w:rPr>
                <w:b w:val="1"/>
                <w:sz w:val="24"/>
                <w:szCs w:val="24"/>
                <w:rtl w:val="0"/>
              </w:rPr>
              <w:t xml:space="preserve">stabilité </w:t>
            </w:r>
            <w:r w:rsidDel="00000000" w:rsidR="00000000" w:rsidRPr="00000000">
              <w:rPr>
                <w:sz w:val="24"/>
                <w:szCs w:val="24"/>
                <w:rtl w:val="0"/>
              </w:rPr>
              <w:t xml:space="preserve">des solides</w:t>
            </w:r>
          </w:p>
          <w:p w:rsidR="00000000" w:rsidDel="00000000" w:rsidP="00000000" w:rsidRDefault="00000000" w:rsidRPr="00000000" w14:paraId="0000005F">
            <w:pPr>
              <w:numPr>
                <w:ilvl w:val="1"/>
                <w:numId w:val="1"/>
              </w:numPr>
              <w:spacing w:line="276" w:lineRule="auto"/>
              <w:ind w:left="1440" w:right="140" w:hanging="360"/>
              <w:rPr>
                <w:sz w:val="24"/>
                <w:szCs w:val="24"/>
              </w:rPr>
            </w:pPr>
            <w:r w:rsidDel="00000000" w:rsidR="00000000" w:rsidRPr="00000000">
              <w:rPr>
                <w:sz w:val="24"/>
                <w:szCs w:val="24"/>
                <w:rtl w:val="0"/>
              </w:rPr>
              <w:t xml:space="preserve">En utilisant une variété de matériaux (e.g., cure-dents, pailles, bâtons, etc) les élèves seront invités à construire des tours d’hauteur de 20cm ou plus. </w:t>
            </w:r>
          </w:p>
          <w:p w:rsidR="00000000" w:rsidDel="00000000" w:rsidP="00000000" w:rsidRDefault="00000000" w:rsidRPr="00000000" w14:paraId="00000060">
            <w:pPr>
              <w:numPr>
                <w:ilvl w:val="1"/>
                <w:numId w:val="1"/>
              </w:numPr>
              <w:spacing w:line="276" w:lineRule="auto"/>
              <w:ind w:left="1440" w:right="140" w:hanging="360"/>
              <w:rPr>
                <w:sz w:val="24"/>
                <w:szCs w:val="24"/>
              </w:rPr>
            </w:pPr>
            <w:r w:rsidDel="00000000" w:rsidR="00000000" w:rsidRPr="00000000">
              <w:rPr>
                <w:sz w:val="24"/>
                <w:szCs w:val="24"/>
                <w:rtl w:val="0"/>
              </w:rPr>
              <w:t xml:space="preserve">Pour tester la stabilité, les élèves peuvent souffler la structure, secouer la table, ajouter de petits poids, etc. </w:t>
            </w:r>
          </w:p>
          <w:p w:rsidR="00000000" w:rsidDel="00000000" w:rsidP="00000000" w:rsidRDefault="00000000" w:rsidRPr="00000000" w14:paraId="00000061">
            <w:pPr>
              <w:numPr>
                <w:ilvl w:val="1"/>
                <w:numId w:val="1"/>
              </w:numPr>
              <w:spacing w:line="276" w:lineRule="auto"/>
              <w:ind w:left="1440" w:right="140" w:hanging="360"/>
              <w:rPr>
                <w:sz w:val="24"/>
                <w:szCs w:val="24"/>
              </w:rPr>
            </w:pPr>
            <w:r w:rsidDel="00000000" w:rsidR="00000000" w:rsidRPr="00000000">
              <w:rPr>
                <w:sz w:val="24"/>
                <w:szCs w:val="24"/>
                <w:rtl w:val="0"/>
              </w:rPr>
              <w:t xml:space="preserve">Le but de ce défi est de comprendre ce qui rend une structure plus stable, y compris la répartition du poids ou la forme.  </w:t>
            </w:r>
          </w:p>
          <w:p w:rsidR="00000000" w:rsidDel="00000000" w:rsidP="00000000" w:rsidRDefault="00000000" w:rsidRPr="00000000" w14:paraId="00000062">
            <w:pPr>
              <w:numPr>
                <w:ilvl w:val="0"/>
                <w:numId w:val="1"/>
              </w:numPr>
              <w:spacing w:line="276" w:lineRule="auto"/>
              <w:ind w:left="720" w:right="140" w:hanging="360"/>
              <w:rPr>
                <w:sz w:val="24"/>
                <w:szCs w:val="24"/>
              </w:rPr>
            </w:pPr>
            <w:r w:rsidDel="00000000" w:rsidR="00000000" w:rsidRPr="00000000">
              <w:rPr>
                <w:sz w:val="24"/>
                <w:szCs w:val="24"/>
                <w:rtl w:val="0"/>
              </w:rPr>
              <w:t xml:space="preserve">Faire une expérience de la </w:t>
            </w:r>
            <w:r w:rsidDel="00000000" w:rsidR="00000000" w:rsidRPr="00000000">
              <w:rPr>
                <w:b w:val="1"/>
                <w:sz w:val="24"/>
                <w:szCs w:val="24"/>
                <w:rtl w:val="0"/>
              </w:rPr>
              <w:t xml:space="preserve">durabilité </w:t>
            </w:r>
            <w:r w:rsidDel="00000000" w:rsidR="00000000" w:rsidRPr="00000000">
              <w:rPr>
                <w:sz w:val="24"/>
                <w:szCs w:val="24"/>
                <w:rtl w:val="0"/>
              </w:rPr>
              <w:t xml:space="preserve">des matériaux  </w:t>
            </w:r>
          </w:p>
          <w:p w:rsidR="00000000" w:rsidDel="00000000" w:rsidP="00000000" w:rsidRDefault="00000000" w:rsidRPr="00000000" w14:paraId="00000063">
            <w:pPr>
              <w:numPr>
                <w:ilvl w:val="1"/>
                <w:numId w:val="1"/>
              </w:numPr>
              <w:spacing w:line="276" w:lineRule="auto"/>
              <w:ind w:left="1440" w:right="140" w:hanging="360"/>
              <w:rPr>
                <w:sz w:val="24"/>
                <w:szCs w:val="24"/>
              </w:rPr>
            </w:pPr>
            <w:r w:rsidDel="00000000" w:rsidR="00000000" w:rsidRPr="00000000">
              <w:rPr>
                <w:sz w:val="24"/>
                <w:szCs w:val="24"/>
                <w:rtl w:val="0"/>
              </w:rPr>
              <w:t xml:space="preserve">Faire des liens entre les forces naturelles (e.g., la pluie, le vent) ainsi que les désastres naturels (e.g., tsunami, tornade, tremblement de terre, etc.), différents pays et les propriétés d’une structure stable et solide.      </w:t>
            </w:r>
          </w:p>
          <w:p w:rsidR="00000000" w:rsidDel="00000000" w:rsidP="00000000" w:rsidRDefault="00000000" w:rsidRPr="00000000" w14:paraId="00000064">
            <w:pPr>
              <w:numPr>
                <w:ilvl w:val="1"/>
                <w:numId w:val="1"/>
              </w:numPr>
              <w:spacing w:line="276" w:lineRule="auto"/>
              <w:ind w:left="1440" w:right="140" w:hanging="360"/>
              <w:rPr>
                <w:sz w:val="24"/>
                <w:szCs w:val="24"/>
              </w:rPr>
            </w:pPr>
            <w:r w:rsidDel="00000000" w:rsidR="00000000" w:rsidRPr="00000000">
              <w:rPr>
                <w:sz w:val="24"/>
                <w:szCs w:val="24"/>
                <w:rtl w:val="0"/>
              </w:rPr>
              <w:t xml:space="preserve">Les élèves sont invités à construire des maisons en tenant compte des conditions météorologiques. </w:t>
            </w:r>
          </w:p>
          <w:p w:rsidR="00000000" w:rsidDel="00000000" w:rsidP="00000000" w:rsidRDefault="00000000" w:rsidRPr="00000000" w14:paraId="00000065">
            <w:pPr>
              <w:numPr>
                <w:ilvl w:val="1"/>
                <w:numId w:val="1"/>
              </w:numPr>
              <w:spacing w:line="276" w:lineRule="auto"/>
              <w:ind w:left="1440" w:right="140" w:hanging="360"/>
              <w:rPr>
                <w:sz w:val="24"/>
                <w:szCs w:val="24"/>
              </w:rPr>
            </w:pPr>
            <w:r w:rsidDel="00000000" w:rsidR="00000000" w:rsidRPr="00000000">
              <w:rPr>
                <w:sz w:val="24"/>
                <w:szCs w:val="24"/>
                <w:rtl w:val="0"/>
              </w:rPr>
              <w:t xml:space="preserve">Pour tester:</w:t>
            </w:r>
          </w:p>
          <w:p w:rsidR="00000000" w:rsidDel="00000000" w:rsidP="00000000" w:rsidRDefault="00000000" w:rsidRPr="00000000" w14:paraId="00000066">
            <w:pPr>
              <w:numPr>
                <w:ilvl w:val="2"/>
                <w:numId w:val="1"/>
              </w:numPr>
              <w:spacing w:line="276" w:lineRule="auto"/>
              <w:ind w:left="2160" w:right="140" w:hanging="360"/>
              <w:rPr>
                <w:sz w:val="24"/>
                <w:szCs w:val="24"/>
              </w:rPr>
            </w:pPr>
            <w:r w:rsidDel="00000000" w:rsidR="00000000" w:rsidRPr="00000000">
              <w:rPr>
                <w:b w:val="1"/>
                <w:sz w:val="24"/>
                <w:szCs w:val="24"/>
                <w:rtl w:val="0"/>
              </w:rPr>
              <w:t xml:space="preserve">Le vent : </w:t>
            </w:r>
            <w:r w:rsidDel="00000000" w:rsidR="00000000" w:rsidRPr="00000000">
              <w:rPr>
                <w:sz w:val="24"/>
                <w:szCs w:val="24"/>
                <w:rtl w:val="0"/>
              </w:rPr>
              <w:t xml:space="preserve">utilise un ventilateur </w:t>
            </w:r>
          </w:p>
          <w:p w:rsidR="00000000" w:rsidDel="00000000" w:rsidP="00000000" w:rsidRDefault="00000000" w:rsidRPr="00000000" w14:paraId="00000067">
            <w:pPr>
              <w:numPr>
                <w:ilvl w:val="2"/>
                <w:numId w:val="1"/>
              </w:numPr>
              <w:spacing w:line="276" w:lineRule="auto"/>
              <w:ind w:left="2160" w:right="140" w:hanging="360"/>
              <w:rPr>
                <w:sz w:val="24"/>
                <w:szCs w:val="24"/>
              </w:rPr>
            </w:pPr>
            <w:r w:rsidDel="00000000" w:rsidR="00000000" w:rsidRPr="00000000">
              <w:rPr>
                <w:b w:val="1"/>
                <w:sz w:val="24"/>
                <w:szCs w:val="24"/>
                <w:rtl w:val="0"/>
              </w:rPr>
              <w:t xml:space="preserve">La pluie : </w:t>
            </w:r>
            <w:r w:rsidDel="00000000" w:rsidR="00000000" w:rsidRPr="00000000">
              <w:rPr>
                <w:sz w:val="24"/>
                <w:szCs w:val="24"/>
                <w:rtl w:val="0"/>
              </w:rPr>
              <w:t xml:space="preserve">utilise un vaporisateur</w:t>
            </w:r>
          </w:p>
          <w:p w:rsidR="00000000" w:rsidDel="00000000" w:rsidP="00000000" w:rsidRDefault="00000000" w:rsidRPr="00000000" w14:paraId="00000068">
            <w:pPr>
              <w:numPr>
                <w:ilvl w:val="2"/>
                <w:numId w:val="1"/>
              </w:numPr>
              <w:spacing w:line="276" w:lineRule="auto"/>
              <w:ind w:left="2160" w:right="140" w:hanging="360"/>
              <w:rPr>
                <w:sz w:val="24"/>
                <w:szCs w:val="24"/>
              </w:rPr>
            </w:pPr>
            <w:r w:rsidDel="00000000" w:rsidR="00000000" w:rsidRPr="00000000">
              <w:rPr>
                <w:b w:val="1"/>
                <w:sz w:val="24"/>
                <w:szCs w:val="24"/>
                <w:rtl w:val="0"/>
              </w:rPr>
              <w:t xml:space="preserve">Tsunami :</w:t>
            </w:r>
            <w:r w:rsidDel="00000000" w:rsidR="00000000" w:rsidRPr="00000000">
              <w:rPr>
                <w:sz w:val="24"/>
                <w:szCs w:val="24"/>
                <w:rtl w:val="0"/>
              </w:rPr>
              <w:t xml:space="preserve"> Met la maison dans un récipient. Versez lentement de l'eau dans le récipient et poussez l'eau avec une planche en plastique ou un objet similaire pour créer une forte vague.       </w:t>
            </w:r>
          </w:p>
          <w:p w:rsidR="00000000" w:rsidDel="00000000" w:rsidP="00000000" w:rsidRDefault="00000000" w:rsidRPr="00000000" w14:paraId="00000069">
            <w:pPr>
              <w:numPr>
                <w:ilvl w:val="2"/>
                <w:numId w:val="1"/>
              </w:numPr>
              <w:spacing w:line="276" w:lineRule="auto"/>
              <w:ind w:left="2160" w:right="140" w:hanging="360"/>
              <w:rPr>
                <w:u w:val="none"/>
              </w:rPr>
            </w:pPr>
            <w:r w:rsidDel="00000000" w:rsidR="00000000" w:rsidRPr="00000000">
              <w:rPr>
                <w:b w:val="1"/>
                <w:sz w:val="24"/>
                <w:szCs w:val="24"/>
                <w:rtl w:val="0"/>
              </w:rPr>
              <w:t xml:space="preserve">Tremblement de terre :</w:t>
            </w:r>
            <w:r w:rsidDel="00000000" w:rsidR="00000000" w:rsidRPr="00000000">
              <w:rPr>
                <w:sz w:val="24"/>
                <w:szCs w:val="24"/>
                <w:rtl w:val="0"/>
              </w:rPr>
              <w:t xml:space="preserve"> Met la maison sur une planche, secouer la planche.</w:t>
            </w:r>
            <w:r w:rsidDel="00000000" w:rsidR="00000000" w:rsidRPr="00000000">
              <w:rPr>
                <w:rtl w:val="0"/>
              </w:rPr>
            </w:r>
          </w:p>
        </w:tc>
      </w:tr>
      <w:tr>
        <w:trPr>
          <w:cantSplit w:val="0"/>
          <w:trHeight w:val="93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6B">
            <w:pPr>
              <w:spacing w:line="276" w:lineRule="auto"/>
              <w:ind w:left="140" w:right="140" w:firstLine="0"/>
              <w:rPr/>
            </w:pPr>
            <w:r w:rsidDel="00000000" w:rsidR="00000000" w:rsidRPr="00000000">
              <w:rPr>
                <w:b w:val="1"/>
                <w:highlight w:val="white"/>
                <w:rtl w:val="0"/>
              </w:rPr>
              <w:t xml:space="preserve">Après</w:t>
            </w:r>
            <w:r w:rsidDel="00000000" w:rsidR="00000000" w:rsidRPr="00000000">
              <w:rPr>
                <w:highlight w:val="white"/>
                <w:rtl w:val="0"/>
              </w:rPr>
              <w:t xml:space="preserve">           </w:t>
            </w: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6C">
            <w:pPr>
              <w:numPr>
                <w:ilvl w:val="0"/>
                <w:numId w:val="2"/>
              </w:numPr>
              <w:spacing w:line="276" w:lineRule="auto"/>
              <w:ind w:left="720" w:right="140" w:hanging="360"/>
              <w:rPr>
                <w:sz w:val="24"/>
                <w:szCs w:val="24"/>
              </w:rPr>
            </w:pPr>
            <w:r w:rsidDel="00000000" w:rsidR="00000000" w:rsidRPr="00000000">
              <w:rPr>
                <w:sz w:val="24"/>
                <w:szCs w:val="24"/>
                <w:rtl w:val="0"/>
              </w:rPr>
              <w:t xml:space="preserve">Regrouper la classe pour discuter des observations</w:t>
            </w:r>
          </w:p>
          <w:p w:rsidR="00000000" w:rsidDel="00000000" w:rsidP="00000000" w:rsidRDefault="00000000" w:rsidRPr="00000000" w14:paraId="0000006D">
            <w:pPr>
              <w:numPr>
                <w:ilvl w:val="1"/>
                <w:numId w:val="2"/>
              </w:numPr>
              <w:spacing w:line="276" w:lineRule="auto"/>
              <w:ind w:left="1440" w:right="140" w:hanging="360"/>
              <w:rPr>
                <w:sz w:val="24"/>
                <w:szCs w:val="24"/>
              </w:rPr>
            </w:pPr>
            <w:r w:rsidDel="00000000" w:rsidR="00000000" w:rsidRPr="00000000">
              <w:rPr>
                <w:sz w:val="24"/>
                <w:szCs w:val="24"/>
                <w:rtl w:val="0"/>
              </w:rPr>
              <w:t xml:space="preserve">Questions à poser :</w:t>
            </w:r>
          </w:p>
          <w:p w:rsidR="00000000" w:rsidDel="00000000" w:rsidP="00000000" w:rsidRDefault="00000000" w:rsidRPr="00000000" w14:paraId="0000006E">
            <w:pPr>
              <w:numPr>
                <w:ilvl w:val="2"/>
                <w:numId w:val="2"/>
              </w:numPr>
              <w:spacing w:line="276" w:lineRule="auto"/>
              <w:ind w:left="2160" w:right="140" w:hanging="360"/>
              <w:rPr>
                <w:sz w:val="24"/>
                <w:szCs w:val="24"/>
              </w:rPr>
            </w:pPr>
            <w:r w:rsidDel="00000000" w:rsidR="00000000" w:rsidRPr="00000000">
              <w:rPr>
                <w:sz w:val="24"/>
                <w:szCs w:val="24"/>
                <w:rtl w:val="0"/>
              </w:rPr>
              <w:t xml:space="preserve">Quelles sont les structures les plus solides et stables?</w:t>
            </w:r>
          </w:p>
          <w:p w:rsidR="00000000" w:rsidDel="00000000" w:rsidP="00000000" w:rsidRDefault="00000000" w:rsidRPr="00000000" w14:paraId="0000006F">
            <w:pPr>
              <w:numPr>
                <w:ilvl w:val="2"/>
                <w:numId w:val="2"/>
              </w:numPr>
              <w:spacing w:line="276" w:lineRule="auto"/>
              <w:ind w:left="2160" w:right="140" w:hanging="360"/>
              <w:rPr>
                <w:sz w:val="24"/>
                <w:szCs w:val="24"/>
              </w:rPr>
            </w:pPr>
            <w:r w:rsidDel="00000000" w:rsidR="00000000" w:rsidRPr="00000000">
              <w:rPr>
                <w:sz w:val="24"/>
                <w:szCs w:val="24"/>
                <w:rtl w:val="0"/>
              </w:rPr>
              <w:t xml:space="preserve">Quel est le lien entre les matériaux et la résistance à long terme des structures?</w:t>
            </w:r>
          </w:p>
          <w:p w:rsidR="00000000" w:rsidDel="00000000" w:rsidP="00000000" w:rsidRDefault="00000000" w:rsidRPr="00000000" w14:paraId="00000070">
            <w:pPr>
              <w:numPr>
                <w:ilvl w:val="2"/>
                <w:numId w:val="2"/>
              </w:numPr>
              <w:spacing w:line="276" w:lineRule="auto"/>
              <w:ind w:left="2160" w:right="140" w:hanging="360"/>
              <w:rPr>
                <w:sz w:val="24"/>
                <w:szCs w:val="24"/>
              </w:rPr>
            </w:pPr>
            <w:r w:rsidDel="00000000" w:rsidR="00000000" w:rsidRPr="00000000">
              <w:rPr>
                <w:sz w:val="24"/>
                <w:szCs w:val="24"/>
                <w:rtl w:val="0"/>
              </w:rPr>
              <w:t xml:space="preserve">Comment les ingénieurs et les architectes utilisent-ils des stratégies ou des matériaux similaires lorsqu'ils conçoivent des bâtiments destinés à des zones exposées aux catastrophes ou les éléments de quatre saisons?</w:t>
            </w:r>
          </w:p>
          <w:p w:rsidR="00000000" w:rsidDel="00000000" w:rsidP="00000000" w:rsidRDefault="00000000" w:rsidRPr="00000000" w14:paraId="00000071">
            <w:pPr>
              <w:numPr>
                <w:ilvl w:val="2"/>
                <w:numId w:val="2"/>
              </w:numPr>
              <w:spacing w:line="276" w:lineRule="auto"/>
              <w:ind w:left="2160" w:right="140" w:hanging="360"/>
              <w:rPr>
                <w:sz w:val="24"/>
                <w:szCs w:val="24"/>
              </w:rPr>
            </w:pPr>
            <w:r w:rsidDel="00000000" w:rsidR="00000000" w:rsidRPr="00000000">
              <w:rPr>
                <w:sz w:val="24"/>
                <w:szCs w:val="24"/>
                <w:rtl w:val="0"/>
              </w:rPr>
              <w:t xml:space="preserve">Comment peut tu améliorer vos conceptions/structures?</w:t>
            </w:r>
          </w:p>
          <w:p w:rsidR="00000000" w:rsidDel="00000000" w:rsidP="00000000" w:rsidRDefault="00000000" w:rsidRPr="00000000" w14:paraId="00000072">
            <w:pPr>
              <w:numPr>
                <w:ilvl w:val="2"/>
                <w:numId w:val="2"/>
              </w:numPr>
              <w:spacing w:line="276" w:lineRule="auto"/>
              <w:ind w:left="2160" w:right="140" w:hanging="360"/>
              <w:rPr>
                <w:sz w:val="24"/>
                <w:szCs w:val="24"/>
              </w:rPr>
            </w:pPr>
            <w:r w:rsidDel="00000000" w:rsidR="00000000" w:rsidRPr="00000000">
              <w:rPr>
                <w:sz w:val="24"/>
                <w:szCs w:val="24"/>
                <w:rtl w:val="0"/>
              </w:rPr>
              <w:t xml:space="preserve">Quel est, selon vous, le facteur le plus important pour assurer la durabilité d'une structure : le matériau, la conception ou les fondations? Pourquoi?</w:t>
            </w:r>
            <w:r w:rsidDel="00000000" w:rsidR="00000000" w:rsidRPr="00000000">
              <w:rPr>
                <w:rtl w:val="0"/>
              </w:rPr>
            </w:r>
          </w:p>
        </w:tc>
      </w:tr>
      <w:tr>
        <w:trPr>
          <w:cantSplit w:val="0"/>
          <w:trHeight w:val="755" w:hRule="atLeast"/>
          <w:tblHeader w:val="0"/>
        </w:trPr>
        <w:tc>
          <w:tcPr>
            <w:gridSpan w:val="2"/>
            <w:tcBorders>
              <w:top w:color="000000" w:space="0" w:sz="0" w:val="nil"/>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74">
            <w:pPr>
              <w:spacing w:line="276" w:lineRule="auto"/>
              <w:ind w:left="140" w:right="140" w:firstLine="0"/>
              <w:rPr/>
            </w:pPr>
            <w:r w:rsidDel="00000000" w:rsidR="00000000" w:rsidRPr="00000000">
              <w:rPr>
                <w:b w:val="1"/>
                <w:rtl w:val="0"/>
              </w:rPr>
              <w:t xml:space="preserve">Évaluations: </w:t>
            </w:r>
            <w:r w:rsidDel="00000000" w:rsidR="00000000" w:rsidRPr="00000000">
              <w:rPr>
                <w:rtl w:val="0"/>
              </w:rPr>
            </w:r>
          </w:p>
        </w:tc>
      </w:tr>
      <w:tr>
        <w:trPr>
          <w:cantSplit w:val="0"/>
          <w:trHeight w:val="102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76">
            <w:pPr>
              <w:spacing w:line="276" w:lineRule="auto"/>
              <w:ind w:left="140" w:right="140" w:firstLine="0"/>
              <w:rPr>
                <w:b w:val="1"/>
              </w:rPr>
            </w:pPr>
            <w:r w:rsidDel="00000000" w:rsidR="00000000" w:rsidRPr="00000000">
              <w:rPr>
                <w:b w:val="1"/>
                <w:rtl w:val="0"/>
              </w:rPr>
              <w:t xml:space="preserve"> Évaluation pour l’apprentissage:</w:t>
            </w:r>
          </w:p>
          <w:p w:rsidR="00000000" w:rsidDel="00000000" w:rsidP="00000000" w:rsidRDefault="00000000" w:rsidRPr="00000000" w14:paraId="00000077">
            <w:pPr>
              <w:numPr>
                <w:ilvl w:val="0"/>
                <w:numId w:val="7"/>
              </w:numPr>
              <w:spacing w:line="276" w:lineRule="auto"/>
              <w:ind w:left="720" w:right="140" w:hanging="360"/>
              <w:rPr>
                <w:sz w:val="24"/>
                <w:szCs w:val="24"/>
              </w:rPr>
            </w:pPr>
            <w:r w:rsidDel="00000000" w:rsidR="00000000" w:rsidRPr="00000000">
              <w:rPr>
                <w:sz w:val="24"/>
                <w:szCs w:val="24"/>
                <w:rtl w:val="0"/>
              </w:rPr>
              <w:t xml:space="preserve">Fiche d’observation (Je vois…)</w:t>
            </w:r>
          </w:p>
          <w:p w:rsidR="00000000" w:rsidDel="00000000" w:rsidP="00000000" w:rsidRDefault="00000000" w:rsidRPr="00000000" w14:paraId="00000078">
            <w:pPr>
              <w:numPr>
                <w:ilvl w:val="0"/>
                <w:numId w:val="7"/>
              </w:numPr>
              <w:spacing w:line="276" w:lineRule="auto"/>
              <w:ind w:left="720" w:right="140" w:hanging="360"/>
              <w:rPr>
                <w:sz w:val="24"/>
                <w:szCs w:val="24"/>
              </w:rPr>
            </w:pPr>
            <w:r w:rsidDel="00000000" w:rsidR="00000000" w:rsidRPr="00000000">
              <w:rPr>
                <w:sz w:val="24"/>
                <w:szCs w:val="24"/>
                <w:rtl w:val="0"/>
              </w:rPr>
              <w:t xml:space="preserve">Observations</w:t>
            </w:r>
          </w:p>
          <w:p w:rsidR="00000000" w:rsidDel="00000000" w:rsidP="00000000" w:rsidRDefault="00000000" w:rsidRPr="00000000" w14:paraId="00000079">
            <w:pPr>
              <w:spacing w:line="276" w:lineRule="auto"/>
              <w:ind w:right="140"/>
              <w:rPr/>
            </w:pPr>
            <w:r w:rsidDel="00000000" w:rsidR="00000000" w:rsidRPr="00000000">
              <w:rPr>
                <w:rtl w:val="0"/>
              </w:rPr>
            </w:r>
          </w:p>
          <w:p w:rsidR="00000000" w:rsidDel="00000000" w:rsidP="00000000" w:rsidRDefault="00000000" w:rsidRPr="00000000" w14:paraId="0000007A">
            <w:pPr>
              <w:spacing w:line="276" w:lineRule="auto"/>
              <w:ind w:right="140"/>
              <w:rPr>
                <w:b w:val="1"/>
              </w:rPr>
            </w:pPr>
            <w:r w:rsidDel="00000000" w:rsidR="00000000" w:rsidRPr="00000000">
              <w:rPr>
                <w:b w:val="1"/>
                <w:rtl w:val="0"/>
              </w:rPr>
              <w:t xml:space="preserve">Évaluation en tant qu’apprentissage: </w:t>
            </w:r>
          </w:p>
          <w:p w:rsidR="00000000" w:rsidDel="00000000" w:rsidP="00000000" w:rsidRDefault="00000000" w:rsidRPr="00000000" w14:paraId="0000007B">
            <w:pPr>
              <w:numPr>
                <w:ilvl w:val="0"/>
                <w:numId w:val="10"/>
              </w:numPr>
              <w:spacing w:line="276" w:lineRule="auto"/>
              <w:ind w:left="720" w:right="140" w:hanging="360"/>
              <w:rPr>
                <w:sz w:val="24"/>
                <w:szCs w:val="24"/>
              </w:rPr>
            </w:pPr>
            <w:r w:rsidDel="00000000" w:rsidR="00000000" w:rsidRPr="00000000">
              <w:rPr>
                <w:sz w:val="24"/>
                <w:szCs w:val="24"/>
                <w:rtl w:val="0"/>
              </w:rPr>
              <w:t xml:space="preserve">Carnet de science</w:t>
            </w:r>
          </w:p>
          <w:p w:rsidR="00000000" w:rsidDel="00000000" w:rsidP="00000000" w:rsidRDefault="00000000" w:rsidRPr="00000000" w14:paraId="0000007C">
            <w:pPr>
              <w:numPr>
                <w:ilvl w:val="0"/>
                <w:numId w:val="10"/>
              </w:numPr>
              <w:spacing w:line="276" w:lineRule="auto"/>
              <w:ind w:left="720" w:right="140" w:hanging="360"/>
              <w:rPr>
                <w:sz w:val="24"/>
                <w:szCs w:val="24"/>
              </w:rPr>
            </w:pPr>
            <w:r w:rsidDel="00000000" w:rsidR="00000000" w:rsidRPr="00000000">
              <w:rPr>
                <w:sz w:val="24"/>
                <w:szCs w:val="24"/>
                <w:rtl w:val="0"/>
              </w:rPr>
              <w:t xml:space="preserve">Questions d’auto-réflexion</w:t>
            </w:r>
          </w:p>
          <w:p w:rsidR="00000000" w:rsidDel="00000000" w:rsidP="00000000" w:rsidRDefault="00000000" w:rsidRPr="00000000" w14:paraId="0000007D">
            <w:pPr>
              <w:numPr>
                <w:ilvl w:val="0"/>
                <w:numId w:val="10"/>
              </w:numPr>
              <w:spacing w:line="276" w:lineRule="auto"/>
              <w:ind w:left="720" w:right="140" w:hanging="360"/>
              <w:rPr>
                <w:sz w:val="24"/>
                <w:szCs w:val="24"/>
              </w:rPr>
            </w:pPr>
            <w:r w:rsidDel="00000000" w:rsidR="00000000" w:rsidRPr="00000000">
              <w:rPr>
                <w:sz w:val="24"/>
                <w:szCs w:val="24"/>
                <w:rtl w:val="0"/>
              </w:rPr>
              <w:t xml:space="preserve">Expériences</w:t>
            </w:r>
          </w:p>
        </w:tc>
      </w:tr>
      <w:tr>
        <w:trPr>
          <w:cantSplit w:val="0"/>
          <w:trHeight w:val="485" w:hRule="atLeast"/>
          <w:tblHeader w:val="0"/>
        </w:trPr>
        <w:tc>
          <w:tcPr>
            <w:gridSpan w:val="2"/>
            <w:tcBorders>
              <w:top w:color="000000" w:space="0" w:sz="0" w:val="nil"/>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7F">
            <w:pPr>
              <w:spacing w:line="276" w:lineRule="auto"/>
              <w:ind w:left="140" w:right="140" w:firstLine="0"/>
              <w:rPr/>
            </w:pPr>
            <w:r w:rsidDel="00000000" w:rsidR="00000000" w:rsidRPr="00000000">
              <w:rPr>
                <w:b w:val="1"/>
                <w:rtl w:val="0"/>
              </w:rPr>
              <w:t xml:space="preserve">Les prochaines étapes</w:t>
            </w:r>
            <w:r w:rsidDel="00000000" w:rsidR="00000000" w:rsidRPr="00000000">
              <w:rPr>
                <w:rtl w:val="0"/>
              </w:rPr>
            </w:r>
          </w:p>
        </w:tc>
      </w:tr>
      <w:tr>
        <w:trPr>
          <w:cantSplit w:val="0"/>
          <w:trHeight w:val="1025" w:hRule="atLeast"/>
          <w:tblHeader w:val="0"/>
        </w:trPr>
        <w:tc>
          <w:tcPr>
            <w:gridSpan w:val="2"/>
            <w:tcBorders>
              <w:top w:color="000000" w:space="0" w:sz="0" w:val="nil"/>
              <w:left w:color="000000" w:space="0" w:sz="8" w:val="single"/>
              <w:bottom w:color="000000" w:space="0" w:sz="8" w:val="single"/>
              <w:right w:color="00000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81">
            <w:pPr>
              <w:numPr>
                <w:ilvl w:val="0"/>
                <w:numId w:val="3"/>
              </w:numPr>
              <w:spacing w:line="276" w:lineRule="auto"/>
              <w:ind w:left="720" w:right="140" w:hanging="360"/>
              <w:rPr>
                <w:sz w:val="24"/>
                <w:szCs w:val="24"/>
              </w:rPr>
            </w:pPr>
            <w:r w:rsidDel="00000000" w:rsidR="00000000" w:rsidRPr="00000000">
              <w:rPr>
                <w:sz w:val="24"/>
                <w:szCs w:val="24"/>
                <w:rtl w:val="0"/>
              </w:rPr>
              <w:t xml:space="preserve"> Les élèves peuvent revoir une de leurs structures afin d’améliorer sa durabilité, stabilité et solidité, surtout contre les forces naturelles. </w:t>
            </w:r>
          </w:p>
        </w:tc>
      </w:tr>
    </w:tbl>
    <w:p w:rsidR="00000000" w:rsidDel="00000000" w:rsidP="00000000" w:rsidRDefault="00000000" w:rsidRPr="00000000" w14:paraId="00000083">
      <w:pPr>
        <w:ind w:left="0" w:firstLine="0"/>
        <w:rPr>
          <w:rFonts w:ascii="Lexend Deca" w:cs="Lexend Deca" w:eastAsia="Lexend Deca" w:hAnsi="Lexend Deca"/>
          <w:sz w:val="18"/>
          <w:szCs w:val="18"/>
        </w:rPr>
      </w:pPr>
      <w:r w:rsidDel="00000000" w:rsidR="00000000" w:rsidRPr="00000000">
        <w:rPr>
          <w:rtl w:val="0"/>
        </w:rPr>
      </w:r>
    </w:p>
    <w:sectPr>
      <w:headerReference r:id="rId10" w:type="default"/>
      <w:headerReference r:id="rId11" w:type="first"/>
      <w:footerReference r:id="rId12" w:type="default"/>
      <w:footerReference r:id="rId13"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Lexend Deca">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4">
    <w:pPr>
      <w:spacing w:line="276" w:lineRule="auto"/>
      <w:rPr/>
    </w:pPr>
    <w:r w:rsidDel="00000000" w:rsidR="00000000" w:rsidRPr="00000000">
      <w:rPr>
        <w:rtl w:val="0"/>
      </w:rPr>
    </w:r>
  </w:p>
  <w:p w:rsidR="00000000" w:rsidDel="00000000" w:rsidP="00000000" w:rsidRDefault="00000000" w:rsidRPr="00000000" w14:paraId="00000085">
    <w:pPr>
      <w:spacing w:line="276" w:lineRule="auto"/>
      <w:rPr>
        <w:rFonts w:ascii="Lexend Deca" w:cs="Lexend Deca" w:eastAsia="Lexend Deca" w:hAnsi="Lexend Deca"/>
        <w:sz w:val="16"/>
        <w:szCs w:val="16"/>
      </w:rPr>
    </w:pPr>
    <w:r w:rsidDel="00000000" w:rsidR="00000000" w:rsidRPr="00000000">
      <w:rPr>
        <w:i w:val="1"/>
        <w:rtl w:val="0"/>
      </w:rPr>
      <w:t xml:space="preserve">Les structures : les matériaux résistants</w:t>
    </w:r>
    <w:r w:rsidDel="00000000" w:rsidR="00000000" w:rsidRPr="00000000">
      <w:rPr>
        <w:rtl w:val="0"/>
      </w:rPr>
      <w:t xml:space="preserve"> </w:t>
    </w:r>
    <w:r w:rsidDel="00000000" w:rsidR="00000000" w:rsidRPr="00000000">
      <w:rPr>
        <w:rtl w:val="0"/>
      </w:rPr>
      <w:t xml:space="preserve">par Lorelei Santos, Nathalie Collin et Vanessa Sousa Da Conceição. </w:t>
    </w:r>
    <w:hyperlink r:id="rId1">
      <w:r w:rsidDel="00000000" w:rsidR="00000000" w:rsidRPr="00000000">
        <w:rPr>
          <w:color w:val="1155cc"/>
          <w:u w:val="single"/>
          <w:rtl w:val="0"/>
        </w:rPr>
        <w:t xml:space="preserve">CC BY NC-SA</w:t>
      </w:r>
    </w:hyperlink>
    <w:r w:rsidDel="00000000" w:rsidR="00000000" w:rsidRPr="00000000">
      <w:rPr>
        <w:rtl w:val="0"/>
      </w:rPr>
      <w:t xml:space="preserve">.</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8">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6">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7">
    <w:pPr>
      <w:jc w:val="center"/>
      <w:rPr>
        <w:sz w:val="30"/>
        <w:szCs w:val="3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1.xml"/><Relationship Id="rId13" Type="http://schemas.openxmlformats.org/officeDocument/2006/relationships/footer" Target="footer2.xml"/><Relationship Id="rId12"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amedenfant.fr"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liberteegalitecreativite.com/wp-content/uploads/2021/06/44-cartes-yoga-enfants.pdf" TargetMode="External"/><Relationship Id="rId8" Type="http://schemas.openxmlformats.org/officeDocument/2006/relationships/hyperlink" Target="https://www.unjourunjeu.fr/produit/cartes-yoga-a-imprimer/"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LexendDeca-regular.ttf"/><Relationship Id="rId2" Type="http://schemas.openxmlformats.org/officeDocument/2006/relationships/font" Target="fonts/LexendDeca-bold.ttf"/></Relationships>
</file>

<file path=word/_rels/footer1.xml.rels><?xml version="1.0" encoding="UTF-8" standalone="yes"?><Relationships xmlns="http://schemas.openxmlformats.org/package/2006/relationships"><Relationship Id="rId1" Type="http://schemas.openxmlformats.org/officeDocument/2006/relationships/hyperlink" Target="https://creativecommons.org/licenses/by-nc-sa/4.0/deed.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